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938009" cy="188658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38009" cy="1886585"/>
                          <a:chExt cx="6938009" cy="18865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738" y="1219901"/>
                            <a:ext cx="693420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628650">
                                <a:moveTo>
                                  <a:pt x="6934200" y="628650"/>
                                </a:moveTo>
                                <a:lnTo>
                                  <a:pt x="0" y="628650"/>
                                </a:lnTo>
                                <a:lnTo>
                                  <a:pt x="0" y="0"/>
                                </a:lnTo>
                                <a:lnTo>
                                  <a:pt x="6934200" y="0"/>
                                </a:lnTo>
                                <a:lnTo>
                                  <a:pt x="6934200" y="628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2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3263" y="701"/>
                            <a:ext cx="692467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 h="1219200">
                                <a:moveTo>
                                  <a:pt x="6924675" y="1219200"/>
                                </a:moveTo>
                                <a:lnTo>
                                  <a:pt x="0" y="1219200"/>
                                </a:lnTo>
                                <a:lnTo>
                                  <a:pt x="0" y="0"/>
                                </a:lnTo>
                                <a:lnTo>
                                  <a:pt x="6924675" y="0"/>
                                </a:lnTo>
                                <a:lnTo>
                                  <a:pt x="6924675" y="1219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53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4289" y="164214"/>
                            <a:ext cx="2371724" cy="895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869439" cy="188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9439" h="1886585">
                                <a:moveTo>
                                  <a:pt x="1869167" y="0"/>
                                </a:moveTo>
                                <a:lnTo>
                                  <a:pt x="24602" y="1886496"/>
                                </a:lnTo>
                                <a:lnTo>
                                  <a:pt x="0" y="17873"/>
                                </a:lnTo>
                                <a:lnTo>
                                  <a:pt x="1869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>
                              <a:alpha val="788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38" y="1219901"/>
                            <a:ext cx="6934200" cy="628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760" w:right="0" w:firstLine="0"/>
                                <w:jc w:val="left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535353"/>
                                  <w:sz w:val="60"/>
                                </w:rPr>
                                <w:t>Third</w:t>
                              </w:r>
                              <w:r>
                                <w:rPr>
                                  <w:color w:val="535353"/>
                                  <w:spacing w:val="-3"/>
                                  <w:w w:val="150"/>
                                  <w:sz w:val="60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60"/>
                                </w:rPr>
                                <w:t>Quarter</w:t>
                              </w:r>
                              <w:r>
                                <w:rPr>
                                  <w:color w:val="535353"/>
                                  <w:spacing w:val="-3"/>
                                  <w:w w:val="150"/>
                                  <w:sz w:val="60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60"/>
                                </w:rPr>
                                <w:t>Fiscal</w:t>
                              </w:r>
                              <w:r>
                                <w:rPr>
                                  <w:color w:val="535353"/>
                                  <w:spacing w:val="-2"/>
                                  <w:w w:val="150"/>
                                  <w:sz w:val="60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60"/>
                                </w:rPr>
                                <w:t>Year</w:t>
                              </w:r>
                              <w:r>
                                <w:rPr>
                                  <w:color w:val="535353"/>
                                  <w:spacing w:val="-3"/>
                                  <w:w w:val="150"/>
                                  <w:sz w:val="60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pacing w:val="-4"/>
                                  <w:sz w:val="60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38" y="701"/>
                            <a:ext cx="6934200" cy="1219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6" w:lineRule="auto" w:before="495"/>
                                <w:ind w:left="757" w:right="4558" w:firstLine="0"/>
                                <w:jc w:val="left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60"/>
                                </w:rPr>
                                <w:t>Earnings Highlights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6.3pt;height:148.550pt;mso-position-horizontal-relative:char;mso-position-vertical-relative:line" id="docshapegroup1" coordorigin="0,0" coordsize="10926,2971">
                <v:rect style="position:absolute;left:5;top:1921;width:10920;height:990" id="docshape2" filled="true" fillcolor="#d0d2d7" stroked="false">
                  <v:fill type="solid"/>
                </v:rect>
                <v:rect style="position:absolute;left:20;top:1;width:10905;height:1920" id="docshape3" filled="true" fillcolor="#0a53a9" stroked="false">
                  <v:fill type="solid"/>
                </v:rect>
                <v:shape style="position:absolute;left:6935;top:258;width:3735;height:1410" type="#_x0000_t75" id="docshape4" stroked="false">
                  <v:imagedata r:id="rId5" o:title=""/>
                </v:shape>
                <v:shape style="position:absolute;left:0;top:0;width:2944;height:2971" id="docshape5" coordorigin="0,0" coordsize="2944,2971" path="m2944,0l39,2971,0,28,2944,0xe" filled="true" fillcolor="#535353" stroked="false">
                  <v:path arrowok="t"/>
                  <v:fill opacity="51655f"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;top:1921;width:10920;height:990" type="#_x0000_t202" id="docshape6" filled="false" stroked="false">
                  <v:textbox inset="0,0,0,0">
                    <w:txbxContent>
                      <w:p>
                        <w:pPr>
                          <w:spacing w:before="101"/>
                          <w:ind w:left="760" w:right="0" w:firstLine="0"/>
                          <w:jc w:val="left"/>
                          <w:rPr>
                            <w:sz w:val="60"/>
                          </w:rPr>
                        </w:pPr>
                        <w:r>
                          <w:rPr>
                            <w:color w:val="535353"/>
                            <w:sz w:val="60"/>
                          </w:rPr>
                          <w:t>Third</w:t>
                        </w:r>
                        <w:r>
                          <w:rPr>
                            <w:color w:val="535353"/>
                            <w:spacing w:val="-3"/>
                            <w:w w:val="150"/>
                            <w:sz w:val="60"/>
                          </w:rPr>
                          <w:t> </w:t>
                        </w:r>
                        <w:r>
                          <w:rPr>
                            <w:color w:val="535353"/>
                            <w:sz w:val="60"/>
                          </w:rPr>
                          <w:t>Quarter</w:t>
                        </w:r>
                        <w:r>
                          <w:rPr>
                            <w:color w:val="535353"/>
                            <w:spacing w:val="-3"/>
                            <w:w w:val="150"/>
                            <w:sz w:val="60"/>
                          </w:rPr>
                          <w:t> </w:t>
                        </w:r>
                        <w:r>
                          <w:rPr>
                            <w:color w:val="535353"/>
                            <w:sz w:val="60"/>
                          </w:rPr>
                          <w:t>Fiscal</w:t>
                        </w:r>
                        <w:r>
                          <w:rPr>
                            <w:color w:val="535353"/>
                            <w:spacing w:val="-2"/>
                            <w:w w:val="150"/>
                            <w:sz w:val="60"/>
                          </w:rPr>
                          <w:t> </w:t>
                        </w:r>
                        <w:r>
                          <w:rPr>
                            <w:color w:val="535353"/>
                            <w:sz w:val="60"/>
                          </w:rPr>
                          <w:t>Year</w:t>
                        </w:r>
                        <w:r>
                          <w:rPr>
                            <w:color w:val="535353"/>
                            <w:spacing w:val="-3"/>
                            <w:w w:val="150"/>
                            <w:sz w:val="60"/>
                          </w:rPr>
                          <w:t> </w:t>
                        </w:r>
                        <w:r>
                          <w:rPr>
                            <w:color w:val="535353"/>
                            <w:spacing w:val="-4"/>
                            <w:sz w:val="60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  <v:shape style="position:absolute;left:5;top:1;width:10920;height:1920" type="#_x0000_t202" id="docshape7" filled="false" stroked="false">
                  <v:textbox inset="0,0,0,0">
                    <w:txbxContent>
                      <w:p>
                        <w:pPr>
                          <w:spacing w:line="196" w:lineRule="auto" w:before="495"/>
                          <w:ind w:left="757" w:right="4558" w:firstLine="0"/>
                          <w:jc w:val="left"/>
                          <w:rPr>
                            <w:sz w:val="6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10"/>
                            <w:sz w:val="60"/>
                          </w:rPr>
                          <w:t>Earnings Highlights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000" w:h="17220"/>
          <w:pgMar w:top="860" w:bottom="280" w:left="340" w:right="120"/>
        </w:sectPr>
      </w:pPr>
    </w:p>
    <w:p>
      <w:pPr>
        <w:pStyle w:val="BodyText"/>
        <w:spacing w:line="290" w:lineRule="auto" w:before="104"/>
        <w:ind w:left="249" w:firstLine="544"/>
      </w:pPr>
      <w:r>
        <w:rPr>
          <w:rFonts w:ascii="Calibri"/>
          <w:b/>
          <w:color w:val="0A53A9"/>
          <w:w w:val="110"/>
        </w:rPr>
        <w:t>Segment</w:t>
      </w:r>
      <w:r>
        <w:rPr>
          <w:rFonts w:ascii="Calibri"/>
          <w:b/>
          <w:color w:val="0A53A9"/>
          <w:spacing w:val="75"/>
          <w:w w:val="110"/>
        </w:rPr>
        <w:t> </w:t>
      </w:r>
      <w:r>
        <w:rPr>
          <w:rFonts w:ascii="Calibri"/>
          <w:b/>
          <w:color w:val="0A53A9"/>
          <w:w w:val="110"/>
        </w:rPr>
        <w:t>Sales</w:t>
      </w:r>
      <w:r>
        <w:rPr>
          <w:rFonts w:ascii="Calibri"/>
          <w:b/>
          <w:color w:val="0A53A9"/>
          <w:spacing w:val="76"/>
          <w:w w:val="110"/>
        </w:rPr>
        <w:t> </w:t>
      </w:r>
      <w:r>
        <w:rPr>
          <w:rFonts w:ascii="Calibri"/>
          <w:b/>
          <w:color w:val="0A53A9"/>
          <w:w w:val="110"/>
        </w:rPr>
        <w:t>Up</w:t>
      </w:r>
      <w:r>
        <w:rPr>
          <w:rFonts w:ascii="Calibri"/>
          <w:b/>
          <w:color w:val="0A53A9"/>
          <w:spacing w:val="80"/>
          <w:w w:val="150"/>
        </w:rPr>
        <w:t> </w:t>
      </w:r>
      <w:r>
        <w:rPr/>
        <w:t>Metal</w:t>
      </w:r>
      <w:r>
        <w:rPr>
          <w:spacing w:val="-2"/>
        </w:rPr>
        <w:t> </w:t>
      </w:r>
      <w:r>
        <w:rPr/>
        <w:t>Coatings</w:t>
      </w:r>
      <w:r>
        <w:rPr>
          <w:spacing w:val="-2"/>
        </w:rPr>
        <w:t> </w:t>
      </w:r>
      <w:r>
        <w:rPr/>
        <w:t>sales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$168.6 </w:t>
      </w:r>
      <w:r>
        <w:rPr>
          <w:w w:val="110"/>
        </w:rPr>
        <w:t>million</w:t>
      </w:r>
      <w:r>
        <w:rPr>
          <w:spacing w:val="-11"/>
          <w:w w:val="110"/>
        </w:rPr>
        <w:t> </w:t>
      </w:r>
      <w:r>
        <w:rPr>
          <w:w w:val="110"/>
        </w:rPr>
        <w:t>up</w:t>
      </w:r>
      <w:r>
        <w:rPr>
          <w:spacing w:val="-11"/>
          <w:w w:val="110"/>
        </w:rPr>
        <w:t> </w:t>
      </w:r>
      <w:r>
        <w:rPr>
          <w:w w:val="110"/>
        </w:rPr>
        <w:t>3.3%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Precoat Metals</w:t>
      </w:r>
      <w:r>
        <w:rPr>
          <w:spacing w:val="-16"/>
          <w:w w:val="110"/>
        </w:rPr>
        <w:t> </w:t>
      </w:r>
      <w:r>
        <w:rPr>
          <w:w w:val="110"/>
        </w:rPr>
        <w:t>sales</w:t>
      </w:r>
      <w:r>
        <w:rPr>
          <w:spacing w:val="-16"/>
          <w:w w:val="110"/>
        </w:rPr>
        <w:t> </w:t>
      </w:r>
      <w:r>
        <w:rPr>
          <w:w w:val="110"/>
        </w:rPr>
        <w:t>of</w:t>
      </w:r>
      <w:r>
        <w:rPr>
          <w:spacing w:val="-16"/>
          <w:w w:val="110"/>
        </w:rPr>
        <w:t> </w:t>
      </w:r>
      <w:r>
        <w:rPr>
          <w:w w:val="110"/>
        </w:rPr>
        <w:t>$235.1</w:t>
      </w:r>
      <w:r>
        <w:rPr>
          <w:spacing w:val="-16"/>
          <w:w w:val="110"/>
        </w:rPr>
        <w:t> </w:t>
      </w:r>
      <w:r>
        <w:rPr>
          <w:w w:val="110"/>
        </w:rPr>
        <w:t>million</w:t>
      </w:r>
    </w:p>
    <w:p>
      <w:pPr>
        <w:pStyle w:val="BodyText"/>
        <w:spacing w:before="4"/>
        <w:ind w:left="651"/>
      </w:pPr>
      <w:r>
        <w:rPr/>
        <w:t>up</w:t>
      </w:r>
      <w:r>
        <w:rPr>
          <w:spacing w:val="6"/>
        </w:rPr>
        <w:t> </w:t>
      </w:r>
      <w:r>
        <w:rPr/>
        <w:t>7.6%</w:t>
      </w:r>
      <w:r>
        <w:rPr>
          <w:spacing w:val="6"/>
        </w:rPr>
        <w:t> </w:t>
      </w:r>
      <w:r>
        <w:rPr/>
        <w:t>over</w:t>
      </w:r>
      <w:r>
        <w:rPr>
          <w:spacing w:val="7"/>
        </w:rPr>
        <w:t> </w:t>
      </w:r>
      <w:r>
        <w:rPr/>
        <w:t>prior</w:t>
      </w:r>
      <w:r>
        <w:rPr>
          <w:spacing w:val="6"/>
        </w:rPr>
        <w:t> </w:t>
      </w:r>
      <w:r>
        <w:rPr>
          <w:spacing w:val="-4"/>
        </w:rPr>
        <w:t>year</w:t>
      </w:r>
    </w:p>
    <w:p>
      <w:pPr>
        <w:spacing w:line="290" w:lineRule="auto" w:before="104"/>
        <w:ind w:left="213" w:right="30" w:firstLine="55"/>
        <w:jc w:val="center"/>
        <w:rPr>
          <w:sz w:val="21"/>
        </w:rPr>
      </w:pPr>
      <w:r>
        <w:rPr/>
        <w:br w:type="column"/>
      </w:r>
      <w:r>
        <w:rPr>
          <w:rFonts w:ascii="Calibri"/>
          <w:b/>
          <w:color w:val="0A53A9"/>
          <w:w w:val="110"/>
          <w:sz w:val="21"/>
        </w:rPr>
        <w:t>Strengthened</w:t>
      </w:r>
      <w:r>
        <w:rPr>
          <w:rFonts w:ascii="Calibri"/>
          <w:b/>
          <w:color w:val="0A53A9"/>
          <w:spacing w:val="24"/>
          <w:w w:val="110"/>
          <w:sz w:val="21"/>
        </w:rPr>
        <w:t>  </w:t>
      </w:r>
      <w:r>
        <w:rPr>
          <w:rFonts w:ascii="Calibri"/>
          <w:b/>
          <w:color w:val="0A53A9"/>
          <w:w w:val="110"/>
          <w:sz w:val="21"/>
        </w:rPr>
        <w:t>Balance</w:t>
      </w:r>
      <w:r>
        <w:rPr>
          <w:rFonts w:ascii="Calibri"/>
          <w:b/>
          <w:color w:val="0A53A9"/>
          <w:spacing w:val="25"/>
          <w:w w:val="110"/>
          <w:sz w:val="21"/>
        </w:rPr>
        <w:t>  </w:t>
      </w:r>
      <w:r>
        <w:rPr>
          <w:rFonts w:ascii="Calibri"/>
          <w:b/>
          <w:color w:val="0A53A9"/>
          <w:w w:val="110"/>
          <w:sz w:val="21"/>
        </w:rPr>
        <w:t>Sheet</w:t>
      </w:r>
      <w:r>
        <w:rPr>
          <w:rFonts w:ascii="Calibri"/>
          <w:b/>
          <w:color w:val="0A53A9"/>
          <w:spacing w:val="80"/>
          <w:w w:val="150"/>
          <w:sz w:val="21"/>
        </w:rPr>
        <w:t> </w:t>
      </w:r>
      <w:r>
        <w:rPr>
          <w:sz w:val="21"/>
        </w:rPr>
        <w:t>Year-to-date cash provided by </w:t>
      </w:r>
      <w:r>
        <w:rPr>
          <w:spacing w:val="-2"/>
          <w:w w:val="110"/>
          <w:sz w:val="21"/>
        </w:rPr>
        <w:t>operating</w:t>
      </w:r>
      <w:r>
        <w:rPr>
          <w:spacing w:val="-14"/>
          <w:w w:val="110"/>
          <w:sz w:val="21"/>
        </w:rPr>
        <w:t> </w:t>
      </w:r>
      <w:r>
        <w:rPr>
          <w:spacing w:val="-2"/>
          <w:w w:val="110"/>
          <w:sz w:val="21"/>
        </w:rPr>
        <w:t>activities</w:t>
      </w:r>
      <w:r>
        <w:rPr>
          <w:spacing w:val="-14"/>
          <w:w w:val="110"/>
          <w:sz w:val="21"/>
        </w:rPr>
        <w:t> </w:t>
      </w:r>
      <w:r>
        <w:rPr>
          <w:spacing w:val="-2"/>
          <w:w w:val="110"/>
          <w:sz w:val="21"/>
        </w:rPr>
        <w:t>of</w:t>
      </w:r>
      <w:r>
        <w:rPr>
          <w:spacing w:val="-14"/>
          <w:w w:val="110"/>
          <w:sz w:val="21"/>
        </w:rPr>
        <w:t> </w:t>
      </w:r>
      <w:r>
        <w:rPr>
          <w:spacing w:val="-2"/>
          <w:w w:val="110"/>
          <w:sz w:val="21"/>
        </w:rPr>
        <w:t>$185.6 </w:t>
      </w:r>
      <w:r>
        <w:rPr>
          <w:sz w:val="21"/>
        </w:rPr>
        <w:t>million,</w:t>
      </w:r>
      <w:r>
        <w:rPr>
          <w:spacing w:val="27"/>
          <w:sz w:val="21"/>
        </w:rPr>
        <w:t> </w:t>
      </w:r>
      <w:r>
        <w:rPr>
          <w:sz w:val="21"/>
        </w:rPr>
        <w:t>and</w:t>
      </w:r>
      <w:r>
        <w:rPr>
          <w:spacing w:val="27"/>
          <w:sz w:val="21"/>
        </w:rPr>
        <w:t> </w:t>
      </w:r>
      <w:r>
        <w:rPr>
          <w:sz w:val="21"/>
        </w:rPr>
        <w:t>YTD</w:t>
      </w:r>
      <w:r>
        <w:rPr>
          <w:spacing w:val="28"/>
          <w:sz w:val="21"/>
        </w:rPr>
        <w:t> </w:t>
      </w:r>
      <w:r>
        <w:rPr>
          <w:sz w:val="21"/>
        </w:rPr>
        <w:t>debt</w:t>
      </w:r>
      <w:r>
        <w:rPr>
          <w:spacing w:val="27"/>
          <w:sz w:val="21"/>
        </w:rPr>
        <w:t> </w:t>
      </w:r>
      <w:r>
        <w:rPr>
          <w:sz w:val="21"/>
        </w:rPr>
        <w:t>reduction</w:t>
      </w:r>
      <w:r>
        <w:rPr>
          <w:spacing w:val="28"/>
          <w:sz w:val="21"/>
        </w:rPr>
        <w:t> </w:t>
      </w:r>
      <w:r>
        <w:rPr>
          <w:spacing w:val="-5"/>
          <w:sz w:val="21"/>
        </w:rPr>
        <w:t>of</w:t>
      </w:r>
    </w:p>
    <w:p>
      <w:pPr>
        <w:pStyle w:val="BodyText"/>
        <w:spacing w:before="4"/>
        <w:ind w:left="235"/>
        <w:jc w:val="center"/>
      </w:pPr>
      <w:r>
        <w:rPr>
          <w:w w:val="105"/>
        </w:rPr>
        <w:t>$80</w:t>
      </w:r>
      <w:r>
        <w:rPr>
          <w:spacing w:val="-11"/>
          <w:w w:val="105"/>
        </w:rPr>
        <w:t> </w:t>
      </w:r>
      <w:r>
        <w:rPr>
          <w:w w:val="105"/>
        </w:rPr>
        <w:t>million;</w:t>
      </w:r>
      <w:r>
        <w:rPr>
          <w:spacing w:val="-10"/>
          <w:w w:val="105"/>
        </w:rPr>
        <w:t> </w:t>
      </w:r>
      <w:r>
        <w:rPr>
          <w:w w:val="105"/>
        </w:rPr>
        <w:t>Net</w:t>
      </w:r>
      <w:r>
        <w:rPr>
          <w:spacing w:val="-11"/>
          <w:w w:val="105"/>
        </w:rPr>
        <w:t> </w:t>
      </w:r>
      <w:r>
        <w:rPr>
          <w:w w:val="105"/>
        </w:rPr>
        <w:t>leverage</w:t>
      </w:r>
      <w:r>
        <w:rPr>
          <w:spacing w:val="-11"/>
          <w:w w:val="105"/>
        </w:rPr>
        <w:t> </w:t>
      </w:r>
      <w:r>
        <w:rPr>
          <w:w w:val="105"/>
        </w:rPr>
        <w:t>ratio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2.6X</w:t>
      </w:r>
    </w:p>
    <w:p>
      <w:pPr>
        <w:spacing w:before="119"/>
        <w:ind w:left="700" w:right="0" w:firstLine="0"/>
        <w:jc w:val="left"/>
        <w:rPr>
          <w:rFonts w:ascii="Calibri"/>
          <w:b/>
          <w:sz w:val="21"/>
        </w:rPr>
      </w:pPr>
      <w:r>
        <w:rPr/>
        <w:br w:type="column"/>
      </w:r>
      <w:r>
        <w:rPr>
          <w:rFonts w:ascii="Calibri"/>
          <w:b/>
          <w:color w:val="0A53A9"/>
          <w:w w:val="125"/>
          <w:sz w:val="21"/>
        </w:rPr>
        <w:t>Revised</w:t>
      </w:r>
      <w:r>
        <w:rPr>
          <w:rFonts w:ascii="Calibri"/>
          <w:b/>
          <w:color w:val="0A53A9"/>
          <w:spacing w:val="2"/>
          <w:w w:val="125"/>
          <w:sz w:val="21"/>
        </w:rPr>
        <w:t> </w:t>
      </w:r>
      <w:r>
        <w:rPr>
          <w:rFonts w:ascii="Calibri"/>
          <w:b/>
          <w:color w:val="0A53A9"/>
          <w:w w:val="125"/>
          <w:sz w:val="21"/>
        </w:rPr>
        <w:t>FY</w:t>
      </w:r>
      <w:r>
        <w:rPr>
          <w:rFonts w:ascii="Calibri"/>
          <w:b/>
          <w:color w:val="0A53A9"/>
          <w:spacing w:val="3"/>
          <w:w w:val="125"/>
          <w:sz w:val="21"/>
        </w:rPr>
        <w:t> </w:t>
      </w:r>
      <w:r>
        <w:rPr>
          <w:rFonts w:ascii="Calibri"/>
          <w:b/>
          <w:color w:val="0A53A9"/>
          <w:w w:val="125"/>
          <w:sz w:val="21"/>
        </w:rPr>
        <w:t>2025</w:t>
      </w:r>
      <w:r>
        <w:rPr>
          <w:rFonts w:ascii="Calibri"/>
          <w:b/>
          <w:color w:val="0A53A9"/>
          <w:spacing w:val="3"/>
          <w:w w:val="125"/>
          <w:sz w:val="21"/>
        </w:rPr>
        <w:t> </w:t>
      </w:r>
      <w:r>
        <w:rPr>
          <w:rFonts w:ascii="Calibri"/>
          <w:b/>
          <w:color w:val="0A53A9"/>
          <w:spacing w:val="-2"/>
          <w:w w:val="125"/>
          <w:sz w:val="21"/>
        </w:rPr>
        <w:t>Guidance</w:t>
      </w:r>
    </w:p>
    <w:p>
      <w:pPr>
        <w:pStyle w:val="BodyText"/>
        <w:spacing w:line="321" w:lineRule="auto" w:before="62"/>
        <w:ind w:left="134" w:firstLine="553"/>
      </w:pPr>
      <w:r>
        <w:rPr>
          <w:w w:val="105"/>
        </w:rPr>
        <w:t>Sales of $1.550-$1.600 billion Adjusted EBITDA of $340-$360 million</w:t>
      </w:r>
    </w:p>
    <w:p>
      <w:pPr>
        <w:pStyle w:val="BodyText"/>
        <w:spacing w:line="242" w:lineRule="exact"/>
        <w:ind w:left="385"/>
      </w:pPr>
      <w:r>
        <w:rPr/>
        <w:t>Adjusted</w:t>
      </w:r>
      <w:r>
        <w:rPr>
          <w:spacing w:val="69"/>
        </w:rPr>
        <w:t> </w:t>
      </w:r>
      <w:r>
        <w:rPr/>
        <w:t>Diluted</w:t>
      </w:r>
      <w:r>
        <w:rPr>
          <w:spacing w:val="69"/>
        </w:rPr>
        <w:t> </w:t>
      </w:r>
      <w:r>
        <w:rPr/>
        <w:t>EPS</w:t>
      </w:r>
      <w:r>
        <w:rPr>
          <w:spacing w:val="69"/>
        </w:rPr>
        <w:t> </w:t>
      </w:r>
      <w:r>
        <w:rPr/>
        <w:t>$5.00-</w:t>
      </w:r>
      <w:r>
        <w:rPr>
          <w:spacing w:val="-4"/>
        </w:rPr>
        <w:t>$5.30</w:t>
      </w:r>
    </w:p>
    <w:p>
      <w:pPr>
        <w:spacing w:after="0" w:line="242" w:lineRule="exact"/>
        <w:sectPr>
          <w:type w:val="continuous"/>
          <w:pgSz w:w="12000" w:h="17220"/>
          <w:pgMar w:top="860" w:bottom="280" w:left="340" w:right="120"/>
          <w:cols w:num="3" w:equalWidth="0">
            <w:col w:w="3346" w:space="40"/>
            <w:col w:w="3850" w:space="39"/>
            <w:col w:w="4265"/>
          </w:cols>
        </w:sectPr>
      </w:pPr>
    </w:p>
    <w:p>
      <w:pPr>
        <w:pStyle w:val="BodyText"/>
        <w:rPr>
          <w:sz w:val="17"/>
        </w:rPr>
      </w:pPr>
    </w:p>
    <w:p>
      <w:pPr>
        <w:pStyle w:val="BodyText"/>
        <w:spacing w:line="20" w:lineRule="exact"/>
        <w:ind w:left="5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934200" cy="10795"/>
                <wp:effectExtent l="9525" t="0" r="0" b="8255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934200" cy="10795"/>
                          <a:chExt cx="6934200" cy="107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5237"/>
                            <a:ext cx="693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0">
                                <a:moveTo>
                                  <a:pt x="0" y="0"/>
                                </a:moveTo>
                                <a:lnTo>
                                  <a:pt x="6934197" y="0"/>
                                </a:lnTo>
                              </a:path>
                            </a:pathLst>
                          </a:custGeom>
                          <a:ln w="10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6pt;height:.85pt;mso-position-horizontal-relative:char;mso-position-vertical-relative:line" id="docshapegroup8" coordorigin="0,0" coordsize="10920,17">
                <v:line style="position:absolute" from="0,8" to="10920,8" stroked="true" strokeweight=".82474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42"/>
        <w:ind w:left="230" w:right="96" w:firstLine="0"/>
        <w:jc w:val="center"/>
        <w:rPr>
          <w:rFonts w:ascii="Lato Light"/>
          <w:b w:val="0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4956981</wp:posOffset>
                </wp:positionH>
                <wp:positionV relativeFrom="paragraph">
                  <wp:posOffset>823525</wp:posOffset>
                </wp:positionV>
                <wp:extent cx="20955" cy="123063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0955" cy="1230630"/>
                          <a:chExt cx="20955" cy="123063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5717" y="5717"/>
                            <a:ext cx="952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19200">
                                <a:moveTo>
                                  <a:pt x="9033" y="1219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717" y="5717"/>
                            <a:ext cx="952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19200">
                                <a:moveTo>
                                  <a:pt x="0" y="0"/>
                                </a:moveTo>
                                <a:lnTo>
                                  <a:pt x="9033" y="1219169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0.313477pt;margin-top:64.844566pt;width:1.65pt;height:96.9pt;mso-position-horizontal-relative:page;mso-position-vertical-relative:paragraph;z-index:-15815680" id="docshapegroup9" coordorigin="7806,1297" coordsize="33,1938">
                <v:shape style="position:absolute;left:7815;top:1305;width:15;height:1920" id="docshape10" coordorigin="7815,1306" coordsize="15,1920" path="m7829,3226l7815,1306e" filled="true" fillcolor="#000000" stroked="false">
                  <v:path arrowok="t"/>
                  <v:fill type="solid"/>
                </v:shape>
                <v:line style="position:absolute" from="7815,1306" to="7829,3226" stroked="true" strokeweight=".88453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0A53A9"/>
          <w:sz w:val="48"/>
        </w:rPr>
        <w:t>Q3</w:t>
      </w:r>
      <w:r>
        <w:rPr>
          <w:color w:val="0A53A9"/>
          <w:spacing w:val="53"/>
          <w:sz w:val="48"/>
        </w:rPr>
        <w:t> </w:t>
      </w:r>
      <w:r>
        <w:rPr>
          <w:color w:val="0A53A9"/>
          <w:sz w:val="48"/>
        </w:rPr>
        <w:t>FY</w:t>
      </w:r>
      <w:r>
        <w:rPr>
          <w:color w:val="0A53A9"/>
          <w:spacing w:val="53"/>
          <w:sz w:val="48"/>
        </w:rPr>
        <w:t> </w:t>
      </w:r>
      <w:r>
        <w:rPr>
          <w:color w:val="0A53A9"/>
          <w:sz w:val="48"/>
        </w:rPr>
        <w:t>2025</w:t>
      </w:r>
      <w:r>
        <w:rPr>
          <w:color w:val="0A53A9"/>
          <w:spacing w:val="53"/>
          <w:sz w:val="48"/>
        </w:rPr>
        <w:t> </w:t>
      </w:r>
      <w:r>
        <w:rPr>
          <w:color w:val="0A53A9"/>
          <w:sz w:val="48"/>
        </w:rPr>
        <w:t>by</w:t>
      </w:r>
      <w:r>
        <w:rPr>
          <w:color w:val="0A53A9"/>
          <w:spacing w:val="53"/>
          <w:sz w:val="48"/>
        </w:rPr>
        <w:t> </w:t>
      </w:r>
      <w:r>
        <w:rPr>
          <w:color w:val="0A53A9"/>
          <w:sz w:val="48"/>
        </w:rPr>
        <w:t>the</w:t>
      </w:r>
      <w:r>
        <w:rPr>
          <w:color w:val="0A53A9"/>
          <w:spacing w:val="53"/>
          <w:sz w:val="48"/>
        </w:rPr>
        <w:t> </w:t>
      </w:r>
      <w:r>
        <w:rPr>
          <w:color w:val="0A53A9"/>
          <w:sz w:val="48"/>
        </w:rPr>
        <w:t>Numbers</w:t>
      </w:r>
      <w:r>
        <w:rPr>
          <w:color w:val="0A53A9"/>
          <w:spacing w:val="-20"/>
          <w:sz w:val="48"/>
        </w:rPr>
        <w:t> </w:t>
      </w:r>
      <w:r>
        <w:rPr>
          <w:rFonts w:ascii="Lato Light"/>
          <w:b w:val="0"/>
          <w:spacing w:val="-5"/>
          <w:position w:val="26"/>
          <w:sz w:val="21"/>
        </w:rPr>
        <w:t>(1)</w:t>
      </w:r>
    </w:p>
    <w:p>
      <w:pPr>
        <w:pStyle w:val="BodyText"/>
        <w:spacing w:before="4"/>
        <w:rPr>
          <w:rFonts w:ascii="Lato Light"/>
          <w:b w:val="0"/>
          <w:sz w:val="9"/>
        </w:rPr>
      </w:pPr>
    </w:p>
    <w:p>
      <w:pPr>
        <w:spacing w:after="0"/>
        <w:rPr>
          <w:rFonts w:ascii="Lato Light"/>
          <w:sz w:val="9"/>
        </w:rPr>
        <w:sectPr>
          <w:type w:val="continuous"/>
          <w:pgSz w:w="12000" w:h="17220"/>
          <w:pgMar w:top="860" w:bottom="280" w:left="340" w:right="120"/>
        </w:sectPr>
      </w:pPr>
    </w:p>
    <w:p>
      <w:pPr>
        <w:pStyle w:val="BodyText"/>
        <w:tabs>
          <w:tab w:pos="4460" w:val="left" w:leader="none"/>
        </w:tabs>
        <w:spacing w:line="199" w:lineRule="auto" w:before="138"/>
        <w:ind w:left="4369" w:hanging="1455"/>
        <w:rPr>
          <w:rFonts w:ascii="Lato Light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2764916</wp:posOffset>
                </wp:positionH>
                <wp:positionV relativeFrom="paragraph">
                  <wp:posOffset>282127</wp:posOffset>
                </wp:positionV>
                <wp:extent cx="20955" cy="123063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955" cy="1230630"/>
                          <a:chExt cx="20955" cy="123063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5717" y="5717"/>
                            <a:ext cx="952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19200">
                                <a:moveTo>
                                  <a:pt x="9033" y="1219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717" y="5717"/>
                            <a:ext cx="952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19200">
                                <a:moveTo>
                                  <a:pt x="0" y="0"/>
                                </a:moveTo>
                                <a:lnTo>
                                  <a:pt x="9033" y="1219169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7.709946pt;margin-top:22.214783pt;width:1.65pt;height:96.9pt;mso-position-horizontal-relative:page;mso-position-vertical-relative:paragraph;z-index:-15816704" id="docshapegroup11" coordorigin="4354,444" coordsize="33,1938">
                <v:shape style="position:absolute;left:4363;top:453;width:15;height:1920" id="docshape12" coordorigin="4363,453" coordsize="15,1920" path="m4377,2373l4363,453e" filled="true" fillcolor="#000000" stroked="false">
                  <v:path arrowok="t"/>
                  <v:fill type="solid"/>
                </v:shape>
                <v:line style="position:absolute" from="4363,453" to="4377,2373" stroked="true" strokeweight=".88453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3805968</wp:posOffset>
                </wp:positionH>
                <wp:positionV relativeFrom="paragraph">
                  <wp:posOffset>288528</wp:posOffset>
                </wp:positionV>
                <wp:extent cx="20955" cy="123063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20955" cy="1230630"/>
                          <a:chExt cx="20955" cy="123063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5717" y="5717"/>
                            <a:ext cx="952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19200">
                                <a:moveTo>
                                  <a:pt x="9033" y="1219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717" y="5717"/>
                            <a:ext cx="952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19200">
                                <a:moveTo>
                                  <a:pt x="0" y="0"/>
                                </a:moveTo>
                                <a:lnTo>
                                  <a:pt x="9033" y="1219169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9.682587pt;margin-top:22.718788pt;width:1.65pt;height:96.9pt;mso-position-horizontal-relative:page;mso-position-vertical-relative:paragraph;z-index:-15816192" id="docshapegroup13" coordorigin="5994,454" coordsize="33,1938">
                <v:shape style="position:absolute;left:6002;top:463;width:15;height:1920" id="docshape14" coordorigin="6003,463" coordsize="15,1920" path="m6017,2383l6003,463e" filled="true" fillcolor="#000000" stroked="false">
                  <v:path arrowok="t"/>
                  <v:fill type="solid"/>
                </v:shape>
                <v:line style="position:absolute" from="6003,463" to="6017,2383" stroked="true" strokeweight=".88453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Lato Light"/>
          <w:b w:val="0"/>
          <w:spacing w:val="-2"/>
          <w:w w:val="105"/>
        </w:rPr>
        <w:t>Sales</w:t>
      </w:r>
      <w:r>
        <w:rPr>
          <w:rFonts w:ascii="Lato Light"/>
          <w:b w:val="0"/>
        </w:rPr>
        <w:tab/>
        <w:tab/>
      </w:r>
      <w:r>
        <w:rPr>
          <w:rFonts w:ascii="Lato Light"/>
          <w:b w:val="0"/>
          <w:spacing w:val="-2"/>
          <w:w w:val="105"/>
        </w:rPr>
        <w:t>Reported </w:t>
      </w:r>
      <w:r>
        <w:rPr>
          <w:rFonts w:ascii="Lato Light"/>
          <w:b w:val="0"/>
          <w:spacing w:val="-4"/>
          <w:w w:val="105"/>
        </w:rPr>
        <w:t>Diluted</w:t>
      </w:r>
      <w:r>
        <w:rPr>
          <w:rFonts w:ascii="Lato Light"/>
          <w:b w:val="0"/>
          <w:spacing w:val="-20"/>
          <w:w w:val="105"/>
        </w:rPr>
        <w:t> </w:t>
      </w:r>
      <w:r>
        <w:rPr>
          <w:rFonts w:ascii="Lato Light"/>
          <w:b w:val="0"/>
          <w:spacing w:val="-4"/>
          <w:w w:val="105"/>
        </w:rPr>
        <w:t>EPS</w:t>
      </w:r>
    </w:p>
    <w:p>
      <w:pPr>
        <w:pStyle w:val="BodyText"/>
        <w:spacing w:line="199" w:lineRule="auto" w:before="138"/>
        <w:ind w:left="556" w:firstLine="112"/>
        <w:rPr>
          <w:rFonts w:ascii="Lato Light"/>
          <w:b w:val="0"/>
        </w:rPr>
      </w:pPr>
      <w:r>
        <w:rPr/>
        <w:br w:type="column"/>
      </w:r>
      <w:r>
        <w:rPr>
          <w:rFonts w:ascii="Lato Light"/>
          <w:b w:val="0"/>
          <w:spacing w:val="-2"/>
          <w:w w:val="105"/>
        </w:rPr>
        <w:t>Adjusted Diluted</w:t>
      </w:r>
      <w:r>
        <w:rPr>
          <w:rFonts w:ascii="Lato Light"/>
          <w:b w:val="0"/>
          <w:spacing w:val="-20"/>
          <w:w w:val="105"/>
        </w:rPr>
        <w:t> </w:t>
      </w:r>
      <w:r>
        <w:rPr>
          <w:rFonts w:ascii="Lato Light"/>
          <w:b w:val="0"/>
          <w:spacing w:val="-2"/>
          <w:w w:val="105"/>
        </w:rPr>
        <w:t>EPS</w:t>
      </w:r>
    </w:p>
    <w:p>
      <w:pPr>
        <w:pStyle w:val="BodyText"/>
        <w:spacing w:line="199" w:lineRule="auto" w:before="138"/>
        <w:ind w:left="1067" w:right="2491" w:hanging="64"/>
        <w:rPr>
          <w:rFonts w:ascii="Lato Light"/>
          <w:b w:val="0"/>
        </w:rPr>
      </w:pPr>
      <w:r>
        <w:rPr/>
        <w:br w:type="column"/>
      </w:r>
      <w:r>
        <w:rPr>
          <w:rFonts w:ascii="Lato Light"/>
          <w:b w:val="0"/>
          <w:spacing w:val="-2"/>
        </w:rPr>
        <w:t>Adjusted </w:t>
      </w:r>
      <w:r>
        <w:rPr>
          <w:rFonts w:ascii="Lato Light"/>
          <w:b w:val="0"/>
          <w:spacing w:val="-2"/>
          <w:w w:val="105"/>
        </w:rPr>
        <w:t>EBITDA</w:t>
      </w:r>
    </w:p>
    <w:p>
      <w:pPr>
        <w:spacing w:after="0" w:line="199" w:lineRule="auto"/>
        <w:rPr>
          <w:rFonts w:ascii="Lato Light"/>
        </w:rPr>
        <w:sectPr>
          <w:type w:val="continuous"/>
          <w:pgSz w:w="12000" w:h="17220"/>
          <w:pgMar w:top="860" w:bottom="280" w:left="340" w:right="120"/>
          <w:cols w:num="3" w:equalWidth="0">
            <w:col w:w="5470" w:space="40"/>
            <w:col w:w="1658" w:space="39"/>
            <w:col w:w="4333"/>
          </w:cols>
        </w:sectPr>
      </w:pPr>
    </w:p>
    <w:p>
      <w:pPr>
        <w:tabs>
          <w:tab w:pos="2102" w:val="left" w:leader="none"/>
          <w:tab w:pos="3787" w:val="left" w:leader="none"/>
          <w:tab w:pos="5752" w:val="left" w:leader="none"/>
        </w:tabs>
        <w:spacing w:before="362"/>
        <w:ind w:left="0" w:right="96" w:firstLine="0"/>
        <w:jc w:val="center"/>
        <w:rPr>
          <w:sz w:val="36"/>
        </w:rPr>
      </w:pPr>
      <w:r>
        <w:rPr>
          <w:spacing w:val="-2"/>
          <w:w w:val="110"/>
          <w:sz w:val="36"/>
        </w:rPr>
        <w:t>$</w:t>
      </w:r>
      <w:r>
        <w:rPr>
          <w:rFonts w:ascii="Calibri"/>
          <w:b/>
          <w:color w:val="0A53A9"/>
          <w:spacing w:val="-2"/>
          <w:w w:val="110"/>
          <w:sz w:val="36"/>
        </w:rPr>
        <w:t>404</w:t>
      </w:r>
      <w:r>
        <w:rPr>
          <w:spacing w:val="-2"/>
          <w:w w:val="110"/>
          <w:sz w:val="36"/>
        </w:rPr>
        <w:t>M</w:t>
      </w:r>
      <w:r>
        <w:rPr>
          <w:sz w:val="36"/>
        </w:rPr>
        <w:tab/>
      </w:r>
      <w:r>
        <w:rPr>
          <w:spacing w:val="-4"/>
          <w:w w:val="110"/>
          <w:sz w:val="36"/>
        </w:rPr>
        <w:t>$</w:t>
      </w:r>
      <w:r>
        <w:rPr>
          <w:rFonts w:ascii="Calibri"/>
          <w:b/>
          <w:color w:val="0A53A9"/>
          <w:spacing w:val="-4"/>
          <w:w w:val="110"/>
          <w:sz w:val="36"/>
        </w:rPr>
        <w:t>1.12</w:t>
      </w:r>
      <w:r>
        <w:rPr>
          <w:rFonts w:ascii="Calibri"/>
          <w:b/>
          <w:color w:val="0A53A9"/>
          <w:sz w:val="36"/>
        </w:rPr>
        <w:tab/>
      </w:r>
      <w:r>
        <w:rPr>
          <w:spacing w:val="-2"/>
          <w:w w:val="110"/>
          <w:sz w:val="36"/>
        </w:rPr>
        <w:t>$</w:t>
      </w:r>
      <w:r>
        <w:rPr>
          <w:rFonts w:ascii="Calibri"/>
          <w:b/>
          <w:color w:val="0A53A9"/>
          <w:spacing w:val="-2"/>
          <w:w w:val="110"/>
          <w:sz w:val="36"/>
        </w:rPr>
        <w:t>1.39</w:t>
      </w:r>
      <w:r>
        <w:rPr>
          <w:rFonts w:ascii="Calibri"/>
          <w:b/>
          <w:color w:val="0A53A9"/>
          <w:sz w:val="36"/>
        </w:rPr>
        <w:tab/>
      </w:r>
      <w:r>
        <w:rPr>
          <w:spacing w:val="-4"/>
          <w:w w:val="110"/>
          <w:sz w:val="36"/>
        </w:rPr>
        <w:t>$</w:t>
      </w:r>
      <w:r>
        <w:rPr>
          <w:rFonts w:ascii="Calibri"/>
          <w:b/>
          <w:color w:val="0A53A9"/>
          <w:spacing w:val="-4"/>
          <w:w w:val="110"/>
          <w:sz w:val="36"/>
        </w:rPr>
        <w:t>91</w:t>
      </w:r>
      <w:r>
        <w:rPr>
          <w:color w:val="535353"/>
          <w:spacing w:val="-4"/>
          <w:w w:val="110"/>
          <w:sz w:val="36"/>
        </w:rPr>
        <w:t>M</w:t>
      </w:r>
    </w:p>
    <w:p>
      <w:pPr>
        <w:pStyle w:val="BodyText"/>
        <w:spacing w:before="2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1784707</wp:posOffset>
                </wp:positionH>
                <wp:positionV relativeFrom="paragraph">
                  <wp:posOffset>133813</wp:posOffset>
                </wp:positionV>
                <wp:extent cx="628650" cy="495934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28650" cy="495934"/>
                          <a:chExt cx="628650" cy="495934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28650" cy="495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" h="495934">
                                <a:moveTo>
                                  <a:pt x="470914" y="495763"/>
                                </a:moveTo>
                                <a:lnTo>
                                  <a:pt x="156175" y="494830"/>
                                </a:lnTo>
                                <a:lnTo>
                                  <a:pt x="156940" y="236734"/>
                                </a:lnTo>
                                <a:lnTo>
                                  <a:pt x="0" y="236269"/>
                                </a:lnTo>
                                <a:lnTo>
                                  <a:pt x="315054" y="0"/>
                                </a:lnTo>
                                <a:lnTo>
                                  <a:pt x="471892" y="119074"/>
                                </a:lnTo>
                                <a:lnTo>
                                  <a:pt x="628646" y="238132"/>
                                </a:lnTo>
                                <a:lnTo>
                                  <a:pt x="471679" y="237667"/>
                                </a:lnTo>
                                <a:lnTo>
                                  <a:pt x="470914" y="495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2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628650" cy="4959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62"/>
                                <w:ind w:left="192" w:right="0" w:firstLine="0"/>
                                <w:jc w:val="left"/>
                                <w:rPr>
                                  <w:rFonts w:ascii="Lato Light"/>
                                  <w:b w:val="0"/>
                                  <w:sz w:val="30"/>
                                </w:rPr>
                              </w:pPr>
                              <w:r>
                                <w:rPr>
                                  <w:rFonts w:ascii="Lato Light"/>
                                  <w:b w:val="0"/>
                                  <w:spacing w:val="-4"/>
                                  <w:sz w:val="30"/>
                                </w:rPr>
                                <w:t>5.8%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528183pt;margin-top:10.536495pt;width:49.5pt;height:39.050pt;mso-position-horizontal-relative:page;mso-position-vertical-relative:paragraph;z-index:-15727616;mso-wrap-distance-left:0;mso-wrap-distance-right:0" id="docshapegroup15" coordorigin="2811,211" coordsize="990,781">
                <v:shape style="position:absolute;left:2810;top:210;width:990;height:781" id="docshape16" coordorigin="2811,211" coordsize="990,781" path="m3552,991l3057,990,3058,584,2811,583,3307,211,3554,398,3801,586,3553,585,3552,991xe" filled="true" fillcolor="#d0d2d7" stroked="false">
                  <v:path arrowok="t"/>
                  <v:fill type="solid"/>
                </v:shape>
                <v:shape style="position:absolute;left:2810;top:210;width:990;height:781" type="#_x0000_t202" id="docshape17" filled="false" stroked="false">
                  <v:textbox inset="0,0,0,0">
                    <w:txbxContent>
                      <w:p>
                        <w:pPr>
                          <w:spacing w:before="262"/>
                          <w:ind w:left="192" w:right="0" w:firstLine="0"/>
                          <w:jc w:val="left"/>
                          <w:rPr>
                            <w:rFonts w:ascii="Lato Light"/>
                            <w:b w:val="0"/>
                            <w:sz w:val="30"/>
                          </w:rPr>
                        </w:pPr>
                        <w:r>
                          <w:rPr>
                            <w:rFonts w:ascii="Lato Light"/>
                            <w:b w:val="0"/>
                            <w:spacing w:val="-4"/>
                            <w:sz w:val="30"/>
                          </w:rPr>
                          <w:t>5.8%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3005001</wp:posOffset>
                </wp:positionH>
                <wp:positionV relativeFrom="paragraph">
                  <wp:posOffset>133884</wp:posOffset>
                </wp:positionV>
                <wp:extent cx="628650" cy="498475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28650" cy="498475"/>
                          <a:chExt cx="628650" cy="49847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2865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" h="498475">
                                <a:moveTo>
                                  <a:pt x="466313" y="498408"/>
                                </a:moveTo>
                                <a:lnTo>
                                  <a:pt x="151639" y="491982"/>
                                </a:lnTo>
                                <a:lnTo>
                                  <a:pt x="156908" y="233939"/>
                                </a:lnTo>
                                <a:lnTo>
                                  <a:pt x="0" y="230735"/>
                                </a:lnTo>
                                <a:lnTo>
                                  <a:pt x="319129" y="0"/>
                                </a:lnTo>
                                <a:lnTo>
                                  <a:pt x="473865" y="121793"/>
                                </a:lnTo>
                                <a:lnTo>
                                  <a:pt x="628518" y="243569"/>
                                </a:lnTo>
                                <a:lnTo>
                                  <a:pt x="471582" y="240365"/>
                                </a:lnTo>
                                <a:lnTo>
                                  <a:pt x="466313" y="498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2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628650" cy="498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62"/>
                                <w:ind w:left="154" w:right="0" w:firstLine="0"/>
                                <w:jc w:val="left"/>
                                <w:rPr>
                                  <w:rFonts w:ascii="Lato Light"/>
                                  <w:b w:val="0"/>
                                  <w:sz w:val="30"/>
                                </w:rPr>
                              </w:pPr>
                              <w:r>
                                <w:rPr>
                                  <w:rFonts w:ascii="Lato Light"/>
                                  <w:b w:val="0"/>
                                  <w:spacing w:val="-2"/>
                                  <w:sz w:val="30"/>
                                </w:rPr>
                                <w:t>21.7%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614288pt;margin-top:10.542114pt;width:49.5pt;height:39.25pt;mso-position-horizontal-relative:page;mso-position-vertical-relative:paragraph;z-index:-15727104;mso-wrap-distance-left:0;mso-wrap-distance-right:0" id="docshapegroup18" coordorigin="4732,211" coordsize="990,785">
                <v:shape style="position:absolute;left:4732;top:210;width:990;height:785" id="docshape19" coordorigin="4732,211" coordsize="990,785" path="m5467,996l4971,986,4979,579,4732,574,5235,211,5479,403,5722,594,5475,589,5467,996xe" filled="true" fillcolor="#d0d2d7" stroked="false">
                  <v:path arrowok="t"/>
                  <v:fill type="solid"/>
                </v:shape>
                <v:shape style="position:absolute;left:4732;top:210;width:990;height:785" type="#_x0000_t202" id="docshape20" filled="false" stroked="false">
                  <v:textbox inset="0,0,0,0">
                    <w:txbxContent>
                      <w:p>
                        <w:pPr>
                          <w:spacing w:before="262"/>
                          <w:ind w:left="154" w:right="0" w:firstLine="0"/>
                          <w:jc w:val="left"/>
                          <w:rPr>
                            <w:rFonts w:ascii="Lato Light"/>
                            <w:b w:val="0"/>
                            <w:sz w:val="30"/>
                          </w:rPr>
                        </w:pPr>
                        <w:r>
                          <w:rPr>
                            <w:rFonts w:ascii="Lato Light"/>
                            <w:b w:val="0"/>
                            <w:spacing w:val="-2"/>
                            <w:sz w:val="30"/>
                          </w:rPr>
                          <w:t>21.7%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4124227</wp:posOffset>
                </wp:positionH>
                <wp:positionV relativeFrom="paragraph">
                  <wp:posOffset>135529</wp:posOffset>
                </wp:positionV>
                <wp:extent cx="590550" cy="459105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90550" cy="459105"/>
                          <a:chExt cx="590550" cy="45910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9055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459105">
                                <a:moveTo>
                                  <a:pt x="440942" y="458505"/>
                                </a:moveTo>
                                <a:lnTo>
                                  <a:pt x="145290" y="455856"/>
                                </a:lnTo>
                                <a:lnTo>
                                  <a:pt x="147424" y="217622"/>
                                </a:lnTo>
                                <a:lnTo>
                                  <a:pt x="0" y="216301"/>
                                </a:lnTo>
                                <a:lnTo>
                                  <a:pt x="297250" y="0"/>
                                </a:lnTo>
                                <a:lnTo>
                                  <a:pt x="443927" y="110803"/>
                                </a:lnTo>
                                <a:lnTo>
                                  <a:pt x="590527" y="221591"/>
                                </a:lnTo>
                                <a:lnTo>
                                  <a:pt x="443076" y="220270"/>
                                </a:lnTo>
                                <a:lnTo>
                                  <a:pt x="440942" y="458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2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590550" cy="45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4"/>
                                <w:ind w:left="187" w:right="0" w:firstLine="0"/>
                                <w:jc w:val="left"/>
                                <w:rPr>
                                  <w:rFonts w:ascii="Lato Light"/>
                                  <w:b w:val="0"/>
                                  <w:sz w:val="29"/>
                                </w:rPr>
                              </w:pPr>
                              <w:r>
                                <w:rPr>
                                  <w:rFonts w:ascii="Lato Light"/>
                                  <w:b w:val="0"/>
                                  <w:spacing w:val="-4"/>
                                  <w:sz w:val="29"/>
                                </w:rPr>
                                <w:t>16.8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4.742310pt;margin-top:10.671618pt;width:46.5pt;height:36.15pt;mso-position-horizontal-relative:page;mso-position-vertical-relative:paragraph;z-index:-15726592;mso-wrap-distance-left:0;mso-wrap-distance-right:0" id="docshapegroup21" coordorigin="6495,213" coordsize="930,723">
                <v:shape style="position:absolute;left:6494;top:213;width:930;height:723" id="docshape22" coordorigin="6495,213" coordsize="930,723" path="m7189,935l6724,931,6727,556,6495,554,6963,213,7194,388,7425,562,7193,560,7189,935xe" filled="true" fillcolor="#d0d2d7" stroked="false">
                  <v:path arrowok="t"/>
                  <v:fill type="solid"/>
                </v:shape>
                <v:shape style="position:absolute;left:6494;top:213;width:930;height:723" type="#_x0000_t202" id="docshape23" filled="false" stroked="false">
                  <v:textbox inset="0,0,0,0">
                    <w:txbxContent>
                      <w:p>
                        <w:pPr>
                          <w:spacing w:before="254"/>
                          <w:ind w:left="187" w:right="0" w:firstLine="0"/>
                          <w:jc w:val="left"/>
                          <w:rPr>
                            <w:rFonts w:ascii="Lato Light"/>
                            <w:b w:val="0"/>
                            <w:sz w:val="29"/>
                          </w:rPr>
                        </w:pPr>
                        <w:r>
                          <w:rPr>
                            <w:rFonts w:ascii="Lato Light"/>
                            <w:b w:val="0"/>
                            <w:spacing w:val="-4"/>
                            <w:sz w:val="29"/>
                          </w:rPr>
                          <w:t>16.8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5347549</wp:posOffset>
                </wp:positionH>
                <wp:positionV relativeFrom="paragraph">
                  <wp:posOffset>133767</wp:posOffset>
                </wp:positionV>
                <wp:extent cx="590550" cy="457834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590550" cy="457834"/>
                          <a:chExt cx="590550" cy="45783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90550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457834">
                                <a:moveTo>
                                  <a:pt x="443815" y="456747"/>
                                </a:moveTo>
                                <a:lnTo>
                                  <a:pt x="148152" y="457646"/>
                                </a:lnTo>
                                <a:lnTo>
                                  <a:pt x="147428" y="219404"/>
                                </a:lnTo>
                                <a:lnTo>
                                  <a:pt x="0" y="219852"/>
                                </a:lnTo>
                                <a:lnTo>
                                  <a:pt x="294633" y="0"/>
                                </a:lnTo>
                                <a:lnTo>
                                  <a:pt x="442628" y="109035"/>
                                </a:lnTo>
                                <a:lnTo>
                                  <a:pt x="590546" y="218056"/>
                                </a:lnTo>
                                <a:lnTo>
                                  <a:pt x="443091" y="218505"/>
                                </a:lnTo>
                                <a:lnTo>
                                  <a:pt x="443815" y="456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2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590550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62"/>
                                <w:ind w:left="169" w:right="0" w:firstLine="0"/>
                                <w:jc w:val="left"/>
                                <w:rPr>
                                  <w:rFonts w:ascii="Lato Light"/>
                                  <w:b w:val="0"/>
                                  <w:sz w:val="30"/>
                                </w:rPr>
                              </w:pPr>
                              <w:r>
                                <w:rPr>
                                  <w:rFonts w:ascii="Lato Light"/>
                                  <w:b w:val="0"/>
                                  <w:spacing w:val="-4"/>
                                  <w:sz w:val="30"/>
                                </w:rPr>
                                <w:t>5.0%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1.066895pt;margin-top:10.532868pt;width:46.5pt;height:36.050pt;mso-position-horizontal-relative:page;mso-position-vertical-relative:paragraph;z-index:-15726080;mso-wrap-distance-left:0;mso-wrap-distance-right:0" id="docshapegroup24" coordorigin="8421,211" coordsize="930,721">
                <v:shape style="position:absolute;left:8421;top:210;width:930;height:721" id="docshape25" coordorigin="8421,211" coordsize="930,721" path="m9120,930l8655,931,8654,556,8421,557,8885,211,9118,382,9351,554,9119,555,9120,930xe" filled="true" fillcolor="#d0d2d7" stroked="false">
                  <v:path arrowok="t"/>
                  <v:fill type="solid"/>
                </v:shape>
                <v:shape style="position:absolute;left:8421;top:210;width:930;height:721" type="#_x0000_t202" id="docshape26" filled="false" stroked="false">
                  <v:textbox inset="0,0,0,0">
                    <w:txbxContent>
                      <w:p>
                        <w:pPr>
                          <w:spacing w:before="262"/>
                          <w:ind w:left="169" w:right="0" w:firstLine="0"/>
                          <w:jc w:val="left"/>
                          <w:rPr>
                            <w:rFonts w:ascii="Lato Light"/>
                            <w:b w:val="0"/>
                            <w:sz w:val="30"/>
                          </w:rPr>
                        </w:pPr>
                        <w:r>
                          <w:rPr>
                            <w:rFonts w:ascii="Lato Light"/>
                            <w:b w:val="0"/>
                            <w:spacing w:val="-4"/>
                            <w:sz w:val="30"/>
                          </w:rPr>
                          <w:t>5.0%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350837</wp:posOffset>
                </wp:positionH>
                <wp:positionV relativeFrom="paragraph">
                  <wp:posOffset>874960</wp:posOffset>
                </wp:positionV>
                <wp:extent cx="6934200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0" h="0">
                              <a:moveTo>
                                <a:pt x="0" y="0"/>
                              </a:moveTo>
                              <a:lnTo>
                                <a:pt x="6934197" y="0"/>
                              </a:lnTo>
                            </a:path>
                          </a:pathLst>
                        </a:custGeom>
                        <a:ln w="104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625pt;margin-top:68.894531pt;width:546pt;height:.1pt;mso-position-horizontal-relative:page;mso-position-vertical-relative:paragraph;z-index:-15725568;mso-wrap-distance-left:0;mso-wrap-distance-right:0" id="docshape27" coordorigin="553,1378" coordsize="10920,0" path="m553,1378l11472,1378e" filled="false" stroked="true" strokeweight=".82474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2"/>
        <w:rPr>
          <w:sz w:val="20"/>
        </w:rPr>
      </w:pPr>
    </w:p>
    <w:p>
      <w:pPr>
        <w:pStyle w:val="Title"/>
      </w:pPr>
      <w:r>
        <w:rPr>
          <w:color w:val="0A53A9"/>
        </w:rPr>
        <w:t>Q3</w:t>
      </w:r>
      <w:r>
        <w:rPr>
          <w:color w:val="0A53A9"/>
          <w:spacing w:val="27"/>
          <w:w w:val="150"/>
        </w:rPr>
        <w:t> </w:t>
      </w:r>
      <w:r>
        <w:rPr>
          <w:color w:val="0A53A9"/>
        </w:rPr>
        <w:t>FY</w:t>
      </w:r>
      <w:r>
        <w:rPr>
          <w:color w:val="0A53A9"/>
          <w:spacing w:val="27"/>
          <w:w w:val="150"/>
        </w:rPr>
        <w:t> </w:t>
      </w:r>
      <w:r>
        <w:rPr>
          <w:color w:val="0A53A9"/>
        </w:rPr>
        <w:t>2025</w:t>
      </w:r>
      <w:r>
        <w:rPr>
          <w:color w:val="0A53A9"/>
          <w:spacing w:val="27"/>
          <w:w w:val="150"/>
        </w:rPr>
        <w:t> </w:t>
      </w:r>
      <w:r>
        <w:rPr>
          <w:color w:val="0A53A9"/>
        </w:rPr>
        <w:t>Segment</w:t>
      </w:r>
      <w:r>
        <w:rPr>
          <w:color w:val="0A53A9"/>
          <w:spacing w:val="27"/>
          <w:w w:val="150"/>
        </w:rPr>
        <w:t> </w:t>
      </w:r>
      <w:r>
        <w:rPr>
          <w:color w:val="0A53A9"/>
          <w:spacing w:val="-2"/>
        </w:rPr>
        <w:t>Results</w:t>
      </w:r>
    </w:p>
    <w:p>
      <w:pPr>
        <w:tabs>
          <w:tab w:pos="5482" w:val="left" w:leader="none"/>
        </w:tabs>
        <w:spacing w:before="187"/>
        <w:ind w:left="0" w:right="180" w:firstLine="0"/>
        <w:jc w:val="center"/>
        <w:rPr>
          <w:rFonts w:ascii="Calibri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3809989</wp:posOffset>
                </wp:positionH>
                <wp:positionV relativeFrom="paragraph">
                  <wp:posOffset>452059</wp:posOffset>
                </wp:positionV>
                <wp:extent cx="20320" cy="122110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20320" cy="1221105"/>
                          <a:chExt cx="20320" cy="122110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5479" y="5479"/>
                            <a:ext cx="9525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09675">
                                <a:moveTo>
                                  <a:pt x="8963" y="1209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479" y="5479"/>
                            <a:ext cx="9525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09675">
                                <a:moveTo>
                                  <a:pt x="0" y="0"/>
                                </a:moveTo>
                                <a:lnTo>
                                  <a:pt x="8963" y="1209641"/>
                                </a:lnTo>
                              </a:path>
                            </a:pathLst>
                          </a:custGeom>
                          <a:ln w="111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9.999146pt;margin-top:35.595249pt;width:1.6pt;height:96.15pt;mso-position-horizontal-relative:page;mso-position-vertical-relative:paragraph;z-index:15736320" id="docshapegroup28" coordorigin="6000,712" coordsize="32,1923">
                <v:shape style="position:absolute;left:6008;top:720;width:15;height:1905" id="docshape29" coordorigin="6009,721" coordsize="15,1905" path="m6023,2625l6009,721e" filled="true" fillcolor="#000000" stroked="false">
                  <v:path arrowok="t"/>
                  <v:fill type="solid"/>
                </v:shape>
                <v:line style="position:absolute" from="6009,721" to="6023,2625" stroked="true" strokeweight=".87760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Calibri"/>
          <w:b/>
          <w:color w:val="0A53A9"/>
          <w:w w:val="120"/>
          <w:sz w:val="30"/>
        </w:rPr>
        <w:t>Metal</w:t>
      </w:r>
      <w:r>
        <w:rPr>
          <w:rFonts w:ascii="Calibri"/>
          <w:b/>
          <w:color w:val="0A53A9"/>
          <w:spacing w:val="-4"/>
          <w:w w:val="120"/>
          <w:sz w:val="30"/>
        </w:rPr>
        <w:t> </w:t>
      </w:r>
      <w:r>
        <w:rPr>
          <w:rFonts w:ascii="Calibri"/>
          <w:b/>
          <w:color w:val="0A53A9"/>
          <w:spacing w:val="-2"/>
          <w:w w:val="125"/>
          <w:sz w:val="30"/>
        </w:rPr>
        <w:t>Coatings</w:t>
      </w:r>
      <w:r>
        <w:rPr>
          <w:rFonts w:ascii="Calibri"/>
          <w:b/>
          <w:color w:val="0A53A9"/>
          <w:sz w:val="30"/>
        </w:rPr>
        <w:tab/>
      </w:r>
      <w:r>
        <w:rPr>
          <w:rFonts w:ascii="Calibri"/>
          <w:b/>
          <w:color w:val="0A53A9"/>
          <w:w w:val="125"/>
          <w:sz w:val="30"/>
        </w:rPr>
        <w:t>Precoat</w:t>
      </w:r>
      <w:r>
        <w:rPr>
          <w:rFonts w:ascii="Calibri"/>
          <w:b/>
          <w:color w:val="0A53A9"/>
          <w:spacing w:val="15"/>
          <w:w w:val="125"/>
          <w:sz w:val="30"/>
        </w:rPr>
        <w:t> </w:t>
      </w:r>
      <w:r>
        <w:rPr>
          <w:rFonts w:ascii="Calibri"/>
          <w:b/>
          <w:color w:val="0A53A9"/>
          <w:spacing w:val="-2"/>
          <w:w w:val="125"/>
          <w:sz w:val="30"/>
        </w:rPr>
        <w:t>Metals</w:t>
      </w:r>
    </w:p>
    <w:p>
      <w:pPr>
        <w:pStyle w:val="BodyText"/>
        <w:spacing w:before="1"/>
        <w:rPr>
          <w:rFonts w:ascii="Calibri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514350</wp:posOffset>
                </wp:positionH>
                <wp:positionV relativeFrom="paragraph">
                  <wp:posOffset>109388</wp:posOffset>
                </wp:positionV>
                <wp:extent cx="3114675" cy="1219200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3114675" cy="1219200"/>
                          <a:chExt cx="3114675" cy="12192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311467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675" h="1219200">
                                <a:moveTo>
                                  <a:pt x="3114675" y="1219200"/>
                                </a:moveTo>
                                <a:lnTo>
                                  <a:pt x="0" y="1219200"/>
                                </a:lnTo>
                                <a:lnTo>
                                  <a:pt x="0" y="0"/>
                                </a:lnTo>
                                <a:lnTo>
                                  <a:pt x="3114675" y="0"/>
                                </a:lnTo>
                                <a:lnTo>
                                  <a:pt x="3114675" y="1219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2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41973" y="827505"/>
                            <a:ext cx="213296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2965" h="150495">
                                <a:moveTo>
                                  <a:pt x="200025" y="140550"/>
                                </a:moveTo>
                                <a:lnTo>
                                  <a:pt x="99949" y="7239"/>
                                </a:lnTo>
                                <a:lnTo>
                                  <a:pt x="0" y="140614"/>
                                </a:lnTo>
                                <a:lnTo>
                                  <a:pt x="200025" y="140550"/>
                                </a:lnTo>
                                <a:close/>
                              </a:path>
                              <a:path w="2132965" h="150495">
                                <a:moveTo>
                                  <a:pt x="1134884" y="150202"/>
                                </a:moveTo>
                                <a:lnTo>
                                  <a:pt x="1035634" y="6781"/>
                                </a:lnTo>
                                <a:lnTo>
                                  <a:pt x="934859" y="149098"/>
                                </a:lnTo>
                                <a:lnTo>
                                  <a:pt x="1134884" y="150202"/>
                                </a:lnTo>
                                <a:close/>
                              </a:path>
                              <a:path w="2132965" h="150495">
                                <a:moveTo>
                                  <a:pt x="2132368" y="130873"/>
                                </a:moveTo>
                                <a:lnTo>
                                  <a:pt x="2029104" y="0"/>
                                </a:lnTo>
                                <a:lnTo>
                                  <a:pt x="1932393" y="135750"/>
                                </a:lnTo>
                                <a:lnTo>
                                  <a:pt x="2132368" y="130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02559" y="244059"/>
                            <a:ext cx="1737360" cy="729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96" w:val="left" w:leader="none"/>
                                </w:tabs>
                                <w:spacing w:before="0"/>
                                <w:ind w:left="310" w:right="0" w:firstLine="0"/>
                                <w:jc w:val="left"/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</w:pPr>
                              <w:r>
                                <w:rPr>
                                  <w:rFonts w:ascii="Lato Light"/>
                                  <w:b w:val="0"/>
                                  <w:spacing w:val="-2"/>
                                  <w:sz w:val="18"/>
                                </w:rPr>
                                <w:t>Sales</w:t>
                              </w:r>
                              <w:r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  <w:tab/>
                                <w:t>Operating</w:t>
                              </w:r>
                              <w:r>
                                <w:rPr>
                                  <w:rFonts w:ascii="Lato Light"/>
                                  <w:b w:val="0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spacing w:val="-2"/>
                                  <w:sz w:val="18"/>
                                </w:rPr>
                                <w:t>Income</w:t>
                              </w:r>
                            </w:p>
                            <w:p>
                              <w:pPr>
                                <w:tabs>
                                  <w:tab w:pos="1478" w:val="left" w:leader="none"/>
                                </w:tabs>
                                <w:spacing w:before="173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4"/>
                                </w:rPr>
                                <w:t>$</w:t>
                              </w:r>
                              <w:r>
                                <w:rPr>
                                  <w:rFonts w:ascii="Calibri"/>
                                  <w:b/>
                                  <w:color w:val="0A53A9"/>
                                  <w:spacing w:val="-2"/>
                                  <w:w w:val="115"/>
                                  <w:sz w:val="24"/>
                                </w:rPr>
                                <w:t>168.6</w:t>
                              </w:r>
                              <w:r>
                                <w:rPr>
                                  <w:spacing w:val="-2"/>
                                  <w:w w:val="115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15"/>
                                  <w:position w:val="2"/>
                                  <w:sz w:val="24"/>
                                </w:rPr>
                                <w:t>$</w:t>
                              </w:r>
                              <w:r>
                                <w:rPr>
                                  <w:rFonts w:ascii="Calibri"/>
                                  <w:b/>
                                  <w:color w:val="093ED2"/>
                                  <w:spacing w:val="-2"/>
                                  <w:w w:val="115"/>
                                  <w:position w:val="2"/>
                                  <w:sz w:val="24"/>
                                </w:rPr>
                                <w:t>46.4</w:t>
                              </w:r>
                              <w:r>
                                <w:rPr>
                                  <w:spacing w:val="-2"/>
                                  <w:w w:val="115"/>
                                  <w:position w:val="2"/>
                                  <w:sz w:val="24"/>
                                </w:rPr>
                                <w:t>M</w:t>
                              </w:r>
                            </w:p>
                            <w:p>
                              <w:pPr>
                                <w:tabs>
                                  <w:tab w:pos="1881" w:val="left" w:leader="none"/>
                                </w:tabs>
                                <w:spacing w:before="162"/>
                                <w:ind w:left="454" w:right="0" w:firstLine="0"/>
                                <w:jc w:val="left"/>
                                <w:rPr>
                                  <w:rFonts w:ascii="Lato Light"/>
                                  <w:b w:val="0"/>
                                  <w:sz w:val="21"/>
                                </w:rPr>
                              </w:pPr>
                              <w:r>
                                <w:rPr>
                                  <w:rFonts w:ascii="Lato Light"/>
                                  <w:b w:val="0"/>
                                  <w:spacing w:val="-4"/>
                                  <w:sz w:val="21"/>
                                </w:rPr>
                                <w:t>3.3%</w:t>
                              </w:r>
                              <w:r>
                                <w:rPr>
                                  <w:rFonts w:ascii="Lato Light"/>
                                  <w:b w:val="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Lato Light"/>
                                  <w:b w:val="0"/>
                                  <w:spacing w:val="-2"/>
                                  <w:position w:val="2"/>
                                  <w:sz w:val="21"/>
                                </w:rPr>
                                <w:t>22.5%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191293" y="244373"/>
                            <a:ext cx="529590" cy="729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106" w:right="0" w:firstLine="0"/>
                                <w:jc w:val="left"/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</w:pPr>
                              <w:r>
                                <w:rPr>
                                  <w:rFonts w:ascii="Lato Light"/>
                                  <w:b w:val="0"/>
                                  <w:spacing w:val="-2"/>
                                  <w:sz w:val="18"/>
                                </w:rPr>
                                <w:t>EBITDA</w:t>
                              </w:r>
                            </w:p>
                            <w:p>
                              <w:pPr>
                                <w:spacing w:before="177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$</w:t>
                              </w:r>
                              <w:r>
                                <w:rPr>
                                  <w:rFonts w:ascii="Calibri"/>
                                  <w:b/>
                                  <w:color w:val="0A53A9"/>
                                  <w:spacing w:val="-2"/>
                                  <w:w w:val="105"/>
                                  <w:sz w:val="24"/>
                                </w:rPr>
                                <w:t>53.1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M</w:t>
                              </w:r>
                            </w:p>
                            <w:p>
                              <w:pPr>
                                <w:spacing w:before="197"/>
                                <w:ind w:left="321" w:right="0" w:firstLine="0"/>
                                <w:jc w:val="left"/>
                                <w:rPr>
                                  <w:rFonts w:ascii="Lato Light"/>
                                  <w:b w:val="0"/>
                                  <w:sz w:val="21"/>
                                </w:rPr>
                              </w:pPr>
                              <w:r>
                                <w:rPr>
                                  <w:rFonts w:ascii="Lato Light"/>
                                  <w:b w:val="0"/>
                                  <w:spacing w:val="-4"/>
                                  <w:sz w:val="21"/>
                                </w:rPr>
                                <w:t>8.4%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5pt;margin-top:8.613271pt;width:245.25pt;height:96pt;mso-position-horizontal-relative:page;mso-position-vertical-relative:paragraph;z-index:-15725056;mso-wrap-distance-left:0;mso-wrap-distance-right:0" id="docshapegroup30" coordorigin="810,172" coordsize="4905,1920">
                <v:rect style="position:absolute;left:810;top:172;width:4905;height:1920" id="docshape31" filled="true" fillcolor="#d0d2d7" stroked="false">
                  <v:fill type="solid"/>
                </v:rect>
                <v:shape style="position:absolute;left:1191;top:1475;width:3359;height:237" id="docshape32" coordorigin="1191,1475" coordsize="3359,237" path="m1506,1697l1348,1487,1191,1697,1506,1697xm2978,1712l2822,1486,2663,1710,2978,1712xm4549,1682l4387,1475,4234,1689,4549,1682xe" filled="true" fillcolor="#ffffff" stroked="false">
                  <v:path arrowok="t"/>
                  <v:fill type="solid"/>
                </v:shape>
                <v:shape style="position:absolute;left:1129;top:556;width:2736;height:1149" type="#_x0000_t202" id="docshape33" filled="false" stroked="false">
                  <v:textbox inset="0,0,0,0">
                    <w:txbxContent>
                      <w:p>
                        <w:pPr>
                          <w:tabs>
                            <w:tab w:pos="1296" w:val="left" w:leader="none"/>
                          </w:tabs>
                          <w:spacing w:before="0"/>
                          <w:ind w:left="310" w:right="0" w:firstLine="0"/>
                          <w:jc w:val="left"/>
                          <w:rPr>
                            <w:rFonts w:ascii="Lato Light"/>
                            <w:b w:val="0"/>
                            <w:sz w:val="18"/>
                          </w:rPr>
                        </w:pPr>
                        <w:r>
                          <w:rPr>
                            <w:rFonts w:ascii="Lato Light"/>
                            <w:b w:val="0"/>
                            <w:spacing w:val="-2"/>
                            <w:sz w:val="18"/>
                          </w:rPr>
                          <w:t>Sales</w:t>
                        </w:r>
                        <w:r>
                          <w:rPr>
                            <w:rFonts w:ascii="Lato Light"/>
                            <w:b w:val="0"/>
                            <w:sz w:val="18"/>
                          </w:rPr>
                          <w:tab/>
                          <w:t>Operating</w:t>
                        </w:r>
                        <w:r>
                          <w:rPr>
                            <w:rFonts w:ascii="Lato Light"/>
                            <w:b w:val="0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spacing w:val="-2"/>
                            <w:sz w:val="18"/>
                          </w:rPr>
                          <w:t>Income</w:t>
                        </w:r>
                      </w:p>
                      <w:p>
                        <w:pPr>
                          <w:tabs>
                            <w:tab w:pos="1478" w:val="left" w:leader="none"/>
                          </w:tabs>
                          <w:spacing w:before="173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15"/>
                            <w:sz w:val="24"/>
                          </w:rPr>
                          <w:t>$</w:t>
                        </w:r>
                        <w:r>
                          <w:rPr>
                            <w:rFonts w:ascii="Calibri"/>
                            <w:b/>
                            <w:color w:val="0A53A9"/>
                            <w:spacing w:val="-2"/>
                            <w:w w:val="115"/>
                            <w:sz w:val="24"/>
                          </w:rPr>
                          <w:t>168.6</w:t>
                        </w:r>
                        <w:r>
                          <w:rPr>
                            <w:spacing w:val="-2"/>
                            <w:w w:val="115"/>
                            <w:sz w:val="24"/>
                          </w:rPr>
                          <w:t>M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w w:val="115"/>
                            <w:position w:val="2"/>
                            <w:sz w:val="24"/>
                          </w:rPr>
                          <w:t>$</w:t>
                        </w:r>
                        <w:r>
                          <w:rPr>
                            <w:rFonts w:ascii="Calibri"/>
                            <w:b/>
                            <w:color w:val="093ED2"/>
                            <w:spacing w:val="-2"/>
                            <w:w w:val="115"/>
                            <w:position w:val="2"/>
                            <w:sz w:val="24"/>
                          </w:rPr>
                          <w:t>46.4</w:t>
                        </w:r>
                        <w:r>
                          <w:rPr>
                            <w:spacing w:val="-2"/>
                            <w:w w:val="115"/>
                            <w:position w:val="2"/>
                            <w:sz w:val="24"/>
                          </w:rPr>
                          <w:t>M</w:t>
                        </w:r>
                      </w:p>
                      <w:p>
                        <w:pPr>
                          <w:tabs>
                            <w:tab w:pos="1881" w:val="left" w:leader="none"/>
                          </w:tabs>
                          <w:spacing w:before="162"/>
                          <w:ind w:left="454" w:right="0" w:firstLine="0"/>
                          <w:jc w:val="left"/>
                          <w:rPr>
                            <w:rFonts w:ascii="Lato Light"/>
                            <w:b w:val="0"/>
                            <w:sz w:val="21"/>
                          </w:rPr>
                        </w:pPr>
                        <w:r>
                          <w:rPr>
                            <w:rFonts w:ascii="Lato Light"/>
                            <w:b w:val="0"/>
                            <w:spacing w:val="-4"/>
                            <w:sz w:val="21"/>
                          </w:rPr>
                          <w:t>3.3%</w:t>
                        </w:r>
                        <w:r>
                          <w:rPr>
                            <w:rFonts w:ascii="Lato Light"/>
                            <w:b w:val="0"/>
                            <w:sz w:val="21"/>
                          </w:rPr>
                          <w:tab/>
                        </w:r>
                        <w:r>
                          <w:rPr>
                            <w:rFonts w:ascii="Lato Light"/>
                            <w:b w:val="0"/>
                            <w:spacing w:val="-2"/>
                            <w:position w:val="2"/>
                            <w:sz w:val="21"/>
                          </w:rPr>
                          <w:t>22.5%</w:t>
                        </w:r>
                      </w:p>
                    </w:txbxContent>
                  </v:textbox>
                  <w10:wrap type="none"/>
                </v:shape>
                <v:shape style="position:absolute;left:4260;top:557;width:834;height:1149" type="#_x0000_t202" id="docshape34" filled="false" stroked="false">
                  <v:textbox inset="0,0,0,0">
                    <w:txbxContent>
                      <w:p>
                        <w:pPr>
                          <w:spacing w:before="0"/>
                          <w:ind w:left="106" w:right="0" w:firstLine="0"/>
                          <w:jc w:val="left"/>
                          <w:rPr>
                            <w:rFonts w:ascii="Lato Light"/>
                            <w:b w:val="0"/>
                            <w:sz w:val="18"/>
                          </w:rPr>
                        </w:pPr>
                        <w:r>
                          <w:rPr>
                            <w:rFonts w:ascii="Lato Light"/>
                            <w:b w:val="0"/>
                            <w:spacing w:val="-2"/>
                            <w:sz w:val="18"/>
                          </w:rPr>
                          <w:t>EBITDA</w:t>
                        </w:r>
                      </w:p>
                      <w:p>
                        <w:pPr>
                          <w:spacing w:before="177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05"/>
                            <w:sz w:val="24"/>
                          </w:rPr>
                          <w:t>$</w:t>
                        </w:r>
                        <w:r>
                          <w:rPr>
                            <w:rFonts w:ascii="Calibri"/>
                            <w:b/>
                            <w:color w:val="0A53A9"/>
                            <w:spacing w:val="-2"/>
                            <w:w w:val="105"/>
                            <w:sz w:val="24"/>
                          </w:rPr>
                          <w:t>53.1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M</w:t>
                        </w:r>
                      </w:p>
                      <w:p>
                        <w:pPr>
                          <w:spacing w:before="197"/>
                          <w:ind w:left="321" w:right="0" w:firstLine="0"/>
                          <w:jc w:val="left"/>
                          <w:rPr>
                            <w:rFonts w:ascii="Lato Light"/>
                            <w:b w:val="0"/>
                            <w:sz w:val="21"/>
                          </w:rPr>
                        </w:pPr>
                        <w:r>
                          <w:rPr>
                            <w:rFonts w:ascii="Lato Light"/>
                            <w:b w:val="0"/>
                            <w:spacing w:val="-4"/>
                            <w:sz w:val="21"/>
                          </w:rPr>
                          <w:t>8.4%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3989070</wp:posOffset>
                </wp:positionH>
                <wp:positionV relativeFrom="paragraph">
                  <wp:posOffset>109388</wp:posOffset>
                </wp:positionV>
                <wp:extent cx="3143250" cy="1219200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3143250" cy="1219200"/>
                          <a:chExt cx="3143250" cy="12192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314325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0" h="1219200">
                                <a:moveTo>
                                  <a:pt x="3143250" y="1219200"/>
                                </a:moveTo>
                                <a:lnTo>
                                  <a:pt x="0" y="1219200"/>
                                </a:lnTo>
                                <a:lnTo>
                                  <a:pt x="0" y="0"/>
                                </a:lnTo>
                                <a:lnTo>
                                  <a:pt x="3143250" y="0"/>
                                </a:lnTo>
                                <a:lnTo>
                                  <a:pt x="3143250" y="1219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53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86360" y="834554"/>
                            <a:ext cx="22009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0910" h="143510">
                                <a:moveTo>
                                  <a:pt x="200025" y="142849"/>
                                </a:moveTo>
                                <a:lnTo>
                                  <a:pt x="99949" y="0"/>
                                </a:lnTo>
                                <a:lnTo>
                                  <a:pt x="0" y="142900"/>
                                </a:lnTo>
                                <a:lnTo>
                                  <a:pt x="200025" y="142849"/>
                                </a:lnTo>
                                <a:close/>
                              </a:path>
                              <a:path w="2200910" h="143510">
                                <a:moveTo>
                                  <a:pt x="1156665" y="142836"/>
                                </a:moveTo>
                                <a:lnTo>
                                  <a:pt x="1056576" y="0"/>
                                </a:lnTo>
                                <a:lnTo>
                                  <a:pt x="956640" y="142900"/>
                                </a:lnTo>
                                <a:lnTo>
                                  <a:pt x="1156665" y="142836"/>
                                </a:lnTo>
                                <a:close/>
                              </a:path>
                              <a:path w="2200910" h="143510">
                                <a:moveTo>
                                  <a:pt x="2200706" y="143281"/>
                                </a:moveTo>
                                <a:lnTo>
                                  <a:pt x="2100630" y="431"/>
                                </a:lnTo>
                                <a:lnTo>
                                  <a:pt x="2000681" y="143344"/>
                                </a:lnTo>
                                <a:lnTo>
                                  <a:pt x="2200706" y="143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06870" y="244373"/>
                            <a:ext cx="1684655" cy="719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12" w:val="left" w:leader="none"/>
                                </w:tabs>
                                <w:spacing w:line="226" w:lineRule="exact" w:before="0"/>
                                <w:ind w:left="274" w:right="0" w:firstLine="0"/>
                                <w:jc w:val="left"/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</w:pP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spacing w:val="-2"/>
                                  <w:sz w:val="18"/>
                                </w:rPr>
                                <w:t>Sales</w:t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position w:val="1"/>
                                  <w:sz w:val="18"/>
                                </w:rPr>
                                <w:t>Operating</w:t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spacing w:val="4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spacing w:val="-2"/>
                                  <w:position w:val="1"/>
                                  <w:sz w:val="18"/>
                                </w:rPr>
                                <w:t>Income</w:t>
                              </w:r>
                            </w:p>
                            <w:p>
                              <w:pPr>
                                <w:tabs>
                                  <w:tab w:pos="1531" w:val="left" w:leader="none"/>
                                </w:tabs>
                                <w:spacing w:before="172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$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235.1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position w:val="1"/>
                                  <w:sz w:val="24"/>
                                </w:rPr>
                                <w:t>$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position w:val="1"/>
                                  <w:sz w:val="24"/>
                                </w:rPr>
                                <w:t>37.1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position w:val="1"/>
                                  <w:sz w:val="24"/>
                                </w:rPr>
                                <w:t>M</w:t>
                              </w:r>
                            </w:p>
                            <w:p>
                              <w:pPr>
                                <w:tabs>
                                  <w:tab w:pos="1851" w:val="left" w:leader="none"/>
                                </w:tabs>
                                <w:spacing w:before="167"/>
                                <w:ind w:left="344" w:right="0" w:firstLine="0"/>
                                <w:jc w:val="left"/>
                                <w:rPr>
                                  <w:rFonts w:ascii="Lato Light"/>
                                  <w:b w:val="0"/>
                                  <w:sz w:val="21"/>
                                </w:rPr>
                              </w:pPr>
                              <w:r>
                                <w:rPr>
                                  <w:rFonts w:ascii="Lato Light"/>
                                  <w:b w:val="0"/>
                                  <w:color w:val="D0D2D7"/>
                                  <w:spacing w:val="-4"/>
                                  <w:sz w:val="21"/>
                                </w:rPr>
                                <w:t>7.6%</w:t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D0D2D7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D0D2D7"/>
                                  <w:spacing w:val="-2"/>
                                  <w:sz w:val="21"/>
                                </w:rPr>
                                <w:t>13.2%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133130" y="250088"/>
                            <a:ext cx="671195" cy="714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52" w:firstLine="0"/>
                                <w:jc w:val="center"/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</w:pP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spacing w:val="-2"/>
                                  <w:sz w:val="18"/>
                                </w:rPr>
                                <w:t>EBITDA</w:t>
                              </w:r>
                            </w:p>
                            <w:p>
                              <w:pPr>
                                <w:spacing w:before="168"/>
                                <w:ind w:left="-1" w:right="14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24"/>
                                </w:rPr>
                                <w:t>$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24"/>
                                </w:rPr>
                                <w:t>45.0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24"/>
                                </w:rPr>
                                <w:t>M</w:t>
                              </w:r>
                            </w:p>
                            <w:p>
                              <w:pPr>
                                <w:spacing w:before="182"/>
                                <w:ind w:left="461" w:right="0" w:firstLine="0"/>
                                <w:jc w:val="left"/>
                                <w:rPr>
                                  <w:rFonts w:ascii="Lato Light"/>
                                  <w:b w:val="0"/>
                                  <w:sz w:val="21"/>
                                </w:rPr>
                              </w:pPr>
                              <w:r>
                                <w:rPr>
                                  <w:rFonts w:ascii="Lato Light"/>
                                  <w:b w:val="0"/>
                                  <w:color w:val="D0D2D7"/>
                                  <w:spacing w:val="-2"/>
                                  <w:sz w:val="21"/>
                                </w:rPr>
                                <w:t>11.8%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100006pt;margin-top:8.613271pt;width:247.5pt;height:96pt;mso-position-horizontal-relative:page;mso-position-vertical-relative:paragraph;z-index:-15724544;mso-wrap-distance-left:0;mso-wrap-distance-right:0" id="docshapegroup35" coordorigin="6282,172" coordsize="4950,1920">
                <v:rect style="position:absolute;left:6282;top:172;width:4950;height:1920" id="docshape36" filled="true" fillcolor="#0a53a9" stroked="false">
                  <v:fill type="solid"/>
                </v:rect>
                <v:shape style="position:absolute;left:6575;top:1486;width:3466;height:226" id="docshape37" coordorigin="6575,1487" coordsize="3466,226" path="m6890,1711l6733,1487,6575,1712,6890,1711xm8397,1711l8239,1487,8082,1712,8397,1711xm10041,1712l9884,1487,9726,1712,10041,1712xe" filled="true" fillcolor="#ffffff" stroked="false">
                  <v:path arrowok="t"/>
                  <v:fill type="solid"/>
                </v:shape>
                <v:shape style="position:absolute;left:6607;top:557;width:2653;height:1133" type="#_x0000_t202" id="docshape38" filled="false" stroked="false">
                  <v:textbox inset="0,0,0,0">
                    <w:txbxContent>
                      <w:p>
                        <w:pPr>
                          <w:tabs>
                            <w:tab w:pos="1212" w:val="left" w:leader="none"/>
                          </w:tabs>
                          <w:spacing w:line="226" w:lineRule="exact" w:before="0"/>
                          <w:ind w:left="274" w:right="0" w:firstLine="0"/>
                          <w:jc w:val="left"/>
                          <w:rPr>
                            <w:rFonts w:ascii="Lato Light"/>
                            <w:b w:val="0"/>
                            <w:sz w:val="18"/>
                          </w:rPr>
                        </w:pPr>
                        <w:r>
                          <w:rPr>
                            <w:rFonts w:ascii="Lato Light"/>
                            <w:b w:val="0"/>
                            <w:color w:val="FFFFFF"/>
                            <w:spacing w:val="-2"/>
                            <w:sz w:val="18"/>
                          </w:rPr>
                          <w:t>Sales</w:t>
                        </w:r>
                        <w:r>
                          <w:rPr>
                            <w:rFonts w:ascii="Lato Light"/>
                            <w:b w:val="0"/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rFonts w:ascii="Lato Light"/>
                            <w:b w:val="0"/>
                            <w:color w:val="FFFFFF"/>
                            <w:position w:val="1"/>
                            <w:sz w:val="18"/>
                          </w:rPr>
                          <w:t>Operating</w:t>
                        </w:r>
                        <w:r>
                          <w:rPr>
                            <w:rFonts w:ascii="Lato Light"/>
                            <w:b w:val="0"/>
                            <w:color w:val="FFFFFF"/>
                            <w:spacing w:val="4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color w:val="FFFFFF"/>
                            <w:spacing w:val="-2"/>
                            <w:position w:val="1"/>
                            <w:sz w:val="18"/>
                          </w:rPr>
                          <w:t>Income</w:t>
                        </w:r>
                      </w:p>
                      <w:p>
                        <w:pPr>
                          <w:tabs>
                            <w:tab w:pos="1531" w:val="left" w:leader="none"/>
                          </w:tabs>
                          <w:spacing w:before="172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4"/>
                          </w:rPr>
                          <w:t>$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4"/>
                          </w:rPr>
                          <w:t>235.1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4"/>
                          </w:rPr>
                          <w:t>M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position w:val="1"/>
                            <w:sz w:val="24"/>
                          </w:rPr>
                          <w:t>$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position w:val="1"/>
                            <w:sz w:val="24"/>
                          </w:rPr>
                          <w:t>37.1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position w:val="1"/>
                            <w:sz w:val="24"/>
                          </w:rPr>
                          <w:t>M</w:t>
                        </w:r>
                      </w:p>
                      <w:p>
                        <w:pPr>
                          <w:tabs>
                            <w:tab w:pos="1851" w:val="left" w:leader="none"/>
                          </w:tabs>
                          <w:spacing w:before="167"/>
                          <w:ind w:left="344" w:right="0" w:firstLine="0"/>
                          <w:jc w:val="left"/>
                          <w:rPr>
                            <w:rFonts w:ascii="Lato Light"/>
                            <w:b w:val="0"/>
                            <w:sz w:val="21"/>
                          </w:rPr>
                        </w:pPr>
                        <w:r>
                          <w:rPr>
                            <w:rFonts w:ascii="Lato Light"/>
                            <w:b w:val="0"/>
                            <w:color w:val="D0D2D7"/>
                            <w:spacing w:val="-4"/>
                            <w:sz w:val="21"/>
                          </w:rPr>
                          <w:t>7.6%</w:t>
                        </w:r>
                        <w:r>
                          <w:rPr>
                            <w:rFonts w:ascii="Lato Light"/>
                            <w:b w:val="0"/>
                            <w:color w:val="D0D2D7"/>
                            <w:sz w:val="21"/>
                          </w:rPr>
                          <w:tab/>
                        </w:r>
                        <w:r>
                          <w:rPr>
                            <w:rFonts w:ascii="Lato Light"/>
                            <w:b w:val="0"/>
                            <w:color w:val="D0D2D7"/>
                            <w:spacing w:val="-2"/>
                            <w:sz w:val="21"/>
                          </w:rPr>
                          <w:t>13.2%</w:t>
                        </w:r>
                      </w:p>
                    </w:txbxContent>
                  </v:textbox>
                  <w10:wrap type="none"/>
                </v:shape>
                <v:shape style="position:absolute;left:9641;top:566;width:1057;height:1125" type="#_x0000_t202" id="docshape3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52" w:firstLine="0"/>
                          <w:jc w:val="center"/>
                          <w:rPr>
                            <w:rFonts w:ascii="Lato Light"/>
                            <w:b w:val="0"/>
                            <w:sz w:val="18"/>
                          </w:rPr>
                        </w:pPr>
                        <w:r>
                          <w:rPr>
                            <w:rFonts w:ascii="Lato Light"/>
                            <w:b w:val="0"/>
                            <w:color w:val="FFFFFF"/>
                            <w:spacing w:val="-2"/>
                            <w:sz w:val="18"/>
                          </w:rPr>
                          <w:t>EBITDA</w:t>
                        </w:r>
                      </w:p>
                      <w:p>
                        <w:pPr>
                          <w:spacing w:before="168"/>
                          <w:ind w:left="-1" w:right="14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15"/>
                            <w:sz w:val="24"/>
                          </w:rPr>
                          <w:t>$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24"/>
                          </w:rPr>
                          <w:t>45.0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24"/>
                          </w:rPr>
                          <w:t>M</w:t>
                        </w:r>
                      </w:p>
                      <w:p>
                        <w:pPr>
                          <w:spacing w:before="182"/>
                          <w:ind w:left="461" w:right="0" w:firstLine="0"/>
                          <w:jc w:val="left"/>
                          <w:rPr>
                            <w:rFonts w:ascii="Lato Light"/>
                            <w:b w:val="0"/>
                            <w:sz w:val="21"/>
                          </w:rPr>
                        </w:pPr>
                        <w:r>
                          <w:rPr>
                            <w:rFonts w:ascii="Lato Light"/>
                            <w:b w:val="0"/>
                            <w:color w:val="D0D2D7"/>
                            <w:spacing w:val="-2"/>
                            <w:sz w:val="21"/>
                          </w:rPr>
                          <w:t>11.8%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341312</wp:posOffset>
                </wp:positionH>
                <wp:positionV relativeFrom="paragraph">
                  <wp:posOffset>1572745</wp:posOffset>
                </wp:positionV>
                <wp:extent cx="6934200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0" h="0">
                              <a:moveTo>
                                <a:pt x="0" y="0"/>
                              </a:moveTo>
                              <a:lnTo>
                                <a:pt x="6934197" y="0"/>
                              </a:lnTo>
                            </a:path>
                          </a:pathLst>
                        </a:custGeom>
                        <a:ln w="104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5pt;margin-top:123.838203pt;width:546pt;height:.1pt;mso-position-horizontal-relative:page;mso-position-vertical-relative:paragraph;z-index:-15724032;mso-wrap-distance-left:0;mso-wrap-distance-right:0" id="docshape40" coordorigin="538,2477" coordsize="10920,0" path="m538,2477l11457,2477e" filled="false" stroked="true" strokeweight=".82474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447675</wp:posOffset>
                </wp:positionH>
                <wp:positionV relativeFrom="paragraph">
                  <wp:posOffset>1701309</wp:posOffset>
                </wp:positionV>
                <wp:extent cx="6715125" cy="847725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715125" cy="847725"/>
                          <a:chExt cx="6715125" cy="84772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715125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5125" h="847725">
                                <a:moveTo>
                                  <a:pt x="6715125" y="847724"/>
                                </a:moveTo>
                                <a:lnTo>
                                  <a:pt x="0" y="847724"/>
                                </a:lnTo>
                                <a:lnTo>
                                  <a:pt x="0" y="0"/>
                                </a:lnTo>
                                <a:lnTo>
                                  <a:pt x="6715125" y="0"/>
                                </a:lnTo>
                                <a:lnTo>
                                  <a:pt x="6715125" y="847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2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88900" y="148972"/>
                            <a:ext cx="2843530" cy="613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6" w:lineRule="auto" w:before="56"/>
                                <w:ind w:left="0" w:right="18" w:firstLine="0"/>
                                <w:jc w:val="left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A53A9"/>
                                  <w:w w:val="125"/>
                                  <w:sz w:val="30"/>
                                </w:rPr>
                                <w:t>Total value returned to shareholders</w:t>
                              </w:r>
                              <w:r>
                                <w:rPr>
                                  <w:rFonts w:ascii="Calibri"/>
                                  <w:b/>
                                  <w:color w:val="0A53A9"/>
                                  <w:spacing w:val="-11"/>
                                  <w:w w:val="12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0A53A9"/>
                                  <w:w w:val="125"/>
                                  <w:sz w:val="30"/>
                                </w:rPr>
                                <w:t>year-to-date</w:t>
                              </w:r>
                              <w:r>
                                <w:rPr>
                                  <w:rFonts w:ascii="Calibri"/>
                                  <w:b/>
                                  <w:color w:val="0A53A9"/>
                                  <w:spacing w:val="-11"/>
                                  <w:w w:val="12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0A53A9"/>
                                  <w:w w:val="125"/>
                                  <w:sz w:val="30"/>
                                </w:rPr>
                                <w:t>in </w:t>
                              </w:r>
                              <w:r>
                                <w:rPr>
                                  <w:rFonts w:ascii="Calibri"/>
                                  <w:b/>
                                  <w:color w:val="0A53A9"/>
                                  <w:spacing w:val="-2"/>
                                  <w:w w:val="125"/>
                                  <w:sz w:val="30"/>
                                </w:rPr>
                                <w:t>FY2025: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083519" y="436460"/>
                            <a:ext cx="114554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auto" w:before="30"/>
                                <w:ind w:left="-1" w:right="18" w:firstLine="0"/>
                                <w:jc w:val="center"/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</w:pPr>
                              <w:r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  <w:t>Quarterly</w:t>
                              </w:r>
                              <w:r>
                                <w:rPr>
                                  <w:rFonts w:ascii="Lato Light"/>
                                  <w:b w:val="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  <w:t>Payments</w:t>
                              </w:r>
                              <w:r>
                                <w:rPr>
                                  <w:rFonts w:ascii="Lato Light"/>
                                  <w:b w:val="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  <w:t>of Dividends</w:t>
                              </w:r>
                              <w:r>
                                <w:rPr>
                                  <w:rFonts w:ascii="Lato Light"/>
                                  <w:b w:val="0"/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rFonts w:ascii="Lato Light"/>
                                  <w:b w:val="0"/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  <w:t>Common and</w:t>
                              </w:r>
                              <w:r>
                                <w:rPr>
                                  <w:rFonts w:ascii="Lato Light"/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  <w:t>Preferred</w:t>
                              </w:r>
                              <w:r>
                                <w:rPr>
                                  <w:rFonts w:ascii="Lato Light"/>
                                  <w:b w:val="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  <w:t>Stock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267945" y="201017"/>
                            <a:ext cx="826769" cy="278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39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36"/>
                                </w:rPr>
                                <w:t>$</w:t>
                              </w:r>
                              <w:r>
                                <w:rPr>
                                  <w:rFonts w:ascii="Calibri"/>
                                  <w:b/>
                                  <w:color w:val="0A53A9"/>
                                  <w:spacing w:val="-2"/>
                                  <w:w w:val="110"/>
                                  <w:sz w:val="36"/>
                                </w:rPr>
                                <w:t>18.0</w:t>
                              </w:r>
                              <w:r>
                                <w:rPr>
                                  <w:spacing w:val="-2"/>
                                  <w:w w:val="110"/>
                                  <w:sz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4246922" y="245988"/>
                            <a:ext cx="114173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</w:pPr>
                              <w:r>
                                <w:rPr>
                                  <w:rFonts w:ascii="Lato Light"/>
                                  <w:b w:val="0"/>
                                  <w:position w:val="-14"/>
                                  <w:sz w:val="30"/>
                                </w:rPr>
                                <w:t>+</w:t>
                              </w:r>
                              <w:r>
                                <w:rPr>
                                  <w:rFonts w:ascii="Lato Light"/>
                                  <w:b w:val="0"/>
                                  <w:spacing w:val="58"/>
                                  <w:position w:val="-14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rFonts w:ascii="Lato Light"/>
                                  <w:b w:val="0"/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  <w:t>Common</w:t>
                              </w:r>
                              <w:r>
                                <w:rPr>
                                  <w:rFonts w:ascii="Lato Light"/>
                                  <w:b w:val="0"/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spacing w:val="-2"/>
                                  <w:sz w:val="18"/>
                                </w:rPr>
                                <w:t>Stock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4408942" y="360288"/>
                            <a:ext cx="1015365" cy="137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</w:pPr>
                              <w:r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  <w:t>Repurchases</w:t>
                              </w:r>
                              <w:r>
                                <w:rPr>
                                  <w:rFonts w:ascii="Lato Light"/>
                                  <w:b w:val="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  <w:t>YTD</w:t>
                              </w:r>
                              <w:r>
                                <w:rPr>
                                  <w:rFonts w:ascii="Lato Light"/>
                                  <w:b w:val="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spacing w:val="-5"/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4720295" y="474588"/>
                            <a:ext cx="414655" cy="137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</w:pPr>
                              <w:r>
                                <w:rPr>
                                  <w:rFonts w:ascii="Lato Light"/>
                                  <w:b w:val="0"/>
                                  <w:spacing w:val="-2"/>
                                  <w:sz w:val="18"/>
                                </w:rPr>
                                <w:t>FY2024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5498364" y="201018"/>
                            <a:ext cx="998219" cy="300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65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w w:val="105"/>
                                  <w:position w:val="-4"/>
                                  <w:sz w:val="30"/>
                                </w:rPr>
                                <w:t>=</w:t>
                              </w:r>
                              <w:r>
                                <w:rPr>
                                  <w:spacing w:val="-12"/>
                                  <w:w w:val="105"/>
                                  <w:position w:val="-4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36"/>
                                </w:rPr>
                                <w:t>$</w:t>
                              </w:r>
                              <w:r>
                                <w:rPr>
                                  <w:rFonts w:ascii="Calibri"/>
                                  <w:b/>
                                  <w:color w:val="0A53A9"/>
                                  <w:spacing w:val="-2"/>
                                  <w:w w:val="105"/>
                                  <w:sz w:val="36"/>
                                </w:rPr>
                                <w:t>18.0</w:t>
                              </w:r>
                              <w:r>
                                <w:rPr>
                                  <w:spacing w:val="-2"/>
                                  <w:w w:val="105"/>
                                  <w:sz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5675176" y="436488"/>
                            <a:ext cx="92456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auto" w:before="30"/>
                                <w:ind w:left="0" w:right="18" w:firstLine="226"/>
                                <w:jc w:val="left"/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</w:pPr>
                              <w:r>
                                <w:rPr>
                                  <w:rFonts w:ascii="Lato Light"/>
                                  <w:b w:val="0"/>
                                  <w:w w:val="105"/>
                                  <w:sz w:val="18"/>
                                </w:rPr>
                                <w:t>Returned</w:t>
                              </w:r>
                              <w:r>
                                <w:rPr>
                                  <w:rFonts w:ascii="Lato Light"/>
                                  <w:b w:val="0"/>
                                  <w:spacing w:val="-1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w w:val="105"/>
                                  <w:sz w:val="18"/>
                                </w:rPr>
                                <w:t>to </w:t>
                              </w:r>
                              <w:r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  <w:t>Shareholders</w:t>
                              </w:r>
                              <w:r>
                                <w:rPr>
                                  <w:rFonts w:ascii="Lato Light"/>
                                  <w:b w:val="0"/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sz w:val="18"/>
                                </w:rPr>
                                <w:t>YTD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33.961365pt;width:528.75pt;height:66.75pt;mso-position-horizontal-relative:page;mso-position-vertical-relative:paragraph;z-index:-15723520;mso-wrap-distance-left:0;mso-wrap-distance-right:0" id="docshapegroup41" coordorigin="705,2679" coordsize="10575,1335">
                <v:rect style="position:absolute;left:705;top:2679;width:10575;height:1335" id="docshape42" filled="true" fillcolor="#d0d2d7" stroked="false">
                  <v:fill type="solid"/>
                </v:rect>
                <v:shape style="position:absolute;left:845;top:2913;width:4478;height:966" type="#_x0000_t202" id="docshape43" filled="false" stroked="false">
                  <v:textbox inset="0,0,0,0">
                    <w:txbxContent>
                      <w:p>
                        <w:pPr>
                          <w:spacing w:line="196" w:lineRule="auto" w:before="56"/>
                          <w:ind w:left="0" w:right="18" w:firstLine="0"/>
                          <w:jc w:val="left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0A53A9"/>
                            <w:w w:val="125"/>
                            <w:sz w:val="30"/>
                          </w:rPr>
                          <w:t>Total value returned to shareholders</w:t>
                        </w:r>
                        <w:r>
                          <w:rPr>
                            <w:rFonts w:ascii="Calibri"/>
                            <w:b/>
                            <w:color w:val="0A53A9"/>
                            <w:spacing w:val="-11"/>
                            <w:w w:val="125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A53A9"/>
                            <w:w w:val="125"/>
                            <w:sz w:val="30"/>
                          </w:rPr>
                          <w:t>year-to-date</w:t>
                        </w:r>
                        <w:r>
                          <w:rPr>
                            <w:rFonts w:ascii="Calibri"/>
                            <w:b/>
                            <w:color w:val="0A53A9"/>
                            <w:spacing w:val="-11"/>
                            <w:w w:val="125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A53A9"/>
                            <w:w w:val="125"/>
                            <w:sz w:val="30"/>
                          </w:rPr>
                          <w:t>in </w:t>
                        </w:r>
                        <w:r>
                          <w:rPr>
                            <w:rFonts w:ascii="Calibri"/>
                            <w:b/>
                            <w:color w:val="0A53A9"/>
                            <w:spacing w:val="-2"/>
                            <w:w w:val="125"/>
                            <w:sz w:val="30"/>
                          </w:rPr>
                          <w:t>FY2025:</w:t>
                        </w:r>
                      </w:p>
                    </w:txbxContent>
                  </v:textbox>
                  <w10:wrap type="none"/>
                </v:shape>
                <v:shape style="position:absolute;left:5560;top:3366;width:1804;height:576" type="#_x0000_t202" id="docshape44" filled="false" stroked="false">
                  <v:textbox inset="0,0,0,0">
                    <w:txbxContent>
                      <w:p>
                        <w:pPr>
                          <w:spacing w:line="199" w:lineRule="auto" w:before="30"/>
                          <w:ind w:left="-1" w:right="18" w:firstLine="0"/>
                          <w:jc w:val="center"/>
                          <w:rPr>
                            <w:rFonts w:ascii="Lato Light"/>
                            <w:b w:val="0"/>
                            <w:sz w:val="18"/>
                          </w:rPr>
                        </w:pPr>
                        <w:r>
                          <w:rPr>
                            <w:rFonts w:ascii="Lato Light"/>
                            <w:b w:val="0"/>
                            <w:sz w:val="18"/>
                          </w:rPr>
                          <w:t>Quarterly</w:t>
                        </w:r>
                        <w:r>
                          <w:rPr>
                            <w:rFonts w:ascii="Lato Light"/>
                            <w:b w:val="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sz w:val="18"/>
                          </w:rPr>
                          <w:t>Payments</w:t>
                        </w:r>
                        <w:r>
                          <w:rPr>
                            <w:rFonts w:ascii="Lato Light"/>
                            <w:b w:val="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sz w:val="18"/>
                          </w:rPr>
                          <w:t>of Dividends</w:t>
                        </w:r>
                        <w:r>
                          <w:rPr>
                            <w:rFonts w:ascii="Lato Light"/>
                            <w:b w:val="0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sz w:val="18"/>
                          </w:rPr>
                          <w:t>on</w:t>
                        </w:r>
                        <w:r>
                          <w:rPr>
                            <w:rFonts w:ascii="Lato Light"/>
                            <w:b w:val="0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sz w:val="18"/>
                          </w:rPr>
                          <w:t>Common and</w:t>
                        </w:r>
                        <w:r>
                          <w:rPr>
                            <w:rFonts w:ascii="Lato Light"/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sz w:val="18"/>
                          </w:rPr>
                          <w:t>Preferred</w:t>
                        </w:r>
                        <w:r>
                          <w:rPr>
                            <w:rFonts w:ascii="Lato Light"/>
                            <w:b w:val="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sz w:val="18"/>
                          </w:rPr>
                          <w:t>Stock</w:t>
                        </w:r>
                      </w:p>
                    </w:txbxContent>
                  </v:textbox>
                  <w10:wrap type="none"/>
                </v:shape>
                <v:shape style="position:absolute;left:5851;top:2995;width:1302;height:439" type="#_x0000_t202" id="docshape45" filled="false" stroked="false">
                  <v:textbox inset="0,0,0,0">
                    <w:txbxContent>
                      <w:p>
                        <w:pPr>
                          <w:spacing w:line="439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w w:val="110"/>
                            <w:sz w:val="36"/>
                          </w:rPr>
                          <w:t>$</w:t>
                        </w:r>
                        <w:r>
                          <w:rPr>
                            <w:rFonts w:ascii="Calibri"/>
                            <w:b/>
                            <w:color w:val="0A53A9"/>
                            <w:spacing w:val="-2"/>
                            <w:w w:val="110"/>
                            <w:sz w:val="36"/>
                          </w:rPr>
                          <w:t>18.0</w:t>
                        </w:r>
                        <w:r>
                          <w:rPr>
                            <w:spacing w:val="-2"/>
                            <w:w w:val="110"/>
                            <w:sz w:val="36"/>
                          </w:rPr>
                          <w:t>M</w:t>
                        </w:r>
                      </w:p>
                    </w:txbxContent>
                  </v:textbox>
                  <w10:wrap type="none"/>
                </v:shape>
                <v:shape style="position:absolute;left:7393;top:3066;width:1798;height:397" type="#_x0000_t202" id="docshape4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Lato Light"/>
                            <w:b w:val="0"/>
                            <w:sz w:val="18"/>
                          </w:rPr>
                        </w:pPr>
                        <w:r>
                          <w:rPr>
                            <w:rFonts w:ascii="Lato Light"/>
                            <w:b w:val="0"/>
                            <w:position w:val="-14"/>
                            <w:sz w:val="30"/>
                          </w:rPr>
                          <w:t>+</w:t>
                        </w:r>
                        <w:r>
                          <w:rPr>
                            <w:rFonts w:ascii="Lato Light"/>
                            <w:b w:val="0"/>
                            <w:spacing w:val="58"/>
                            <w:position w:val="-14"/>
                            <w:sz w:val="30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sz w:val="18"/>
                          </w:rPr>
                          <w:t>No</w:t>
                        </w:r>
                        <w:r>
                          <w:rPr>
                            <w:rFonts w:ascii="Lato Light"/>
                            <w:b w:val="0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sz w:val="18"/>
                          </w:rPr>
                          <w:t>Common</w:t>
                        </w:r>
                        <w:r>
                          <w:rPr>
                            <w:rFonts w:ascii="Lato Light"/>
                            <w:b w:val="0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spacing w:val="-2"/>
                            <w:sz w:val="18"/>
                          </w:rPr>
                          <w:t>Stock</w:t>
                        </w:r>
                      </w:p>
                    </w:txbxContent>
                  </v:textbox>
                  <w10:wrap type="none"/>
                </v:shape>
                <v:shape style="position:absolute;left:7648;top:3246;width:1599;height:216" type="#_x0000_t202" id="docshape4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Lato Light"/>
                            <w:b w:val="0"/>
                            <w:sz w:val="18"/>
                          </w:rPr>
                        </w:pPr>
                        <w:r>
                          <w:rPr>
                            <w:rFonts w:ascii="Lato Light"/>
                            <w:b w:val="0"/>
                            <w:sz w:val="18"/>
                          </w:rPr>
                          <w:t>Repurchases</w:t>
                        </w:r>
                        <w:r>
                          <w:rPr>
                            <w:rFonts w:ascii="Lato Light"/>
                            <w:b w:val="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sz w:val="18"/>
                          </w:rPr>
                          <w:t>YTD</w:t>
                        </w:r>
                        <w:r>
                          <w:rPr>
                            <w:rFonts w:ascii="Lato Light"/>
                            <w:b w:val="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spacing w:val="-5"/>
                            <w:sz w:val="18"/>
                          </w:rPr>
                          <w:t>in</w:t>
                        </w:r>
                      </w:p>
                    </w:txbxContent>
                  </v:textbox>
                  <w10:wrap type="none"/>
                </v:shape>
                <v:shape style="position:absolute;left:8138;top:3426;width:653;height:216" type="#_x0000_t202" id="docshape4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Lato Light"/>
                            <w:b w:val="0"/>
                            <w:sz w:val="18"/>
                          </w:rPr>
                        </w:pPr>
                        <w:r>
                          <w:rPr>
                            <w:rFonts w:ascii="Lato Light"/>
                            <w:b w:val="0"/>
                            <w:spacing w:val="-2"/>
                            <w:sz w:val="18"/>
                          </w:rPr>
                          <w:t>FY2024</w:t>
                        </w:r>
                      </w:p>
                    </w:txbxContent>
                  </v:textbox>
                  <w10:wrap type="none"/>
                </v:shape>
                <v:shape style="position:absolute;left:9363;top:2995;width:1572;height:474" type="#_x0000_t202" id="docshape49" filled="false" stroked="false">
                  <v:textbox inset="0,0,0,0">
                    <w:txbxContent>
                      <w:p>
                        <w:pPr>
                          <w:spacing w:line="465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w w:val="105"/>
                            <w:position w:val="-4"/>
                            <w:sz w:val="30"/>
                          </w:rPr>
                          <w:t>=</w:t>
                        </w:r>
                        <w:r>
                          <w:rPr>
                            <w:spacing w:val="-12"/>
                            <w:w w:val="105"/>
                            <w:position w:val="-4"/>
                            <w:sz w:val="3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36"/>
                          </w:rPr>
                          <w:t>$</w:t>
                        </w:r>
                        <w:r>
                          <w:rPr>
                            <w:rFonts w:ascii="Calibri"/>
                            <w:b/>
                            <w:color w:val="0A53A9"/>
                            <w:spacing w:val="-2"/>
                            <w:w w:val="105"/>
                            <w:sz w:val="36"/>
                          </w:rPr>
                          <w:t>18.0</w:t>
                        </w:r>
                        <w:r>
                          <w:rPr>
                            <w:spacing w:val="-2"/>
                            <w:w w:val="105"/>
                            <w:sz w:val="36"/>
                          </w:rPr>
                          <w:t>M</w:t>
                        </w:r>
                      </w:p>
                    </w:txbxContent>
                  </v:textbox>
                  <w10:wrap type="none"/>
                </v:shape>
                <v:shape style="position:absolute;left:9642;top:3366;width:1456;height:396" type="#_x0000_t202" id="docshape50" filled="false" stroked="false">
                  <v:textbox inset="0,0,0,0">
                    <w:txbxContent>
                      <w:p>
                        <w:pPr>
                          <w:spacing w:line="199" w:lineRule="auto" w:before="30"/>
                          <w:ind w:left="0" w:right="18" w:firstLine="226"/>
                          <w:jc w:val="left"/>
                          <w:rPr>
                            <w:rFonts w:ascii="Lato Light"/>
                            <w:b w:val="0"/>
                            <w:sz w:val="18"/>
                          </w:rPr>
                        </w:pPr>
                        <w:r>
                          <w:rPr>
                            <w:rFonts w:ascii="Lato Light"/>
                            <w:b w:val="0"/>
                            <w:w w:val="105"/>
                            <w:sz w:val="18"/>
                          </w:rPr>
                          <w:t>Returned</w:t>
                        </w:r>
                        <w:r>
                          <w:rPr>
                            <w:rFonts w:ascii="Lato Light"/>
                            <w:b w:val="0"/>
                            <w:spacing w:val="-1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w w:val="105"/>
                            <w:sz w:val="18"/>
                          </w:rPr>
                          <w:t>to </w:t>
                        </w:r>
                        <w:r>
                          <w:rPr>
                            <w:rFonts w:ascii="Lato Light"/>
                            <w:b w:val="0"/>
                            <w:sz w:val="18"/>
                          </w:rPr>
                          <w:t>Shareholders</w:t>
                        </w:r>
                        <w:r>
                          <w:rPr>
                            <w:rFonts w:ascii="Lato Light"/>
                            <w:b w:val="0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sz w:val="18"/>
                          </w:rPr>
                          <w:t>YTD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392786</wp:posOffset>
                </wp:positionH>
                <wp:positionV relativeFrom="paragraph">
                  <wp:posOffset>2606184</wp:posOffset>
                </wp:positionV>
                <wp:extent cx="6773545" cy="409575"/>
                <wp:effectExtent l="0" t="0" r="0" b="0"/>
                <wp:wrapTopAndBottom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6773545" cy="409575"/>
                          <a:chExt cx="6773545" cy="40957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39013" y="0"/>
                            <a:ext cx="67341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4175" h="409575">
                                <a:moveTo>
                                  <a:pt x="6734175" y="409575"/>
                                </a:moveTo>
                                <a:lnTo>
                                  <a:pt x="0" y="409575"/>
                                </a:lnTo>
                                <a:lnTo>
                                  <a:pt x="0" y="0"/>
                                </a:lnTo>
                                <a:lnTo>
                                  <a:pt x="6734175" y="0"/>
                                </a:lnTo>
                                <a:lnTo>
                                  <a:pt x="6734175" y="409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53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773545" cy="409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auto" w:before="78"/>
                                <w:ind w:left="2294" w:right="150" w:hanging="2295"/>
                                <w:jc w:val="left"/>
                                <w:rPr>
                                  <w:rFonts w:ascii="Lato Light"/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sz w:val="24"/>
                                </w:rPr>
                                <w:t>Visit </w:t>
                              </w:r>
                              <w:hyperlink r:id="rId6">
                                <w:r>
                                  <w:rPr>
                                    <w:rFonts w:ascii="Lato Light"/>
                                    <w:b w:val="0"/>
                                    <w:color w:val="FFFFFF"/>
                                    <w:sz w:val="24"/>
                                  </w:rPr>
                                  <w:t>www.azz.com/investor-relations</w:t>
                                </w:r>
                              </w:hyperlink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sz w:val="24"/>
                                </w:rPr>
                                <w:t> for AZZ's fiscal year 2025 third quarter earnings release </w:t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sz w:val="24"/>
                                </w:rPr>
                                <w:t>issued </w:t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w w:val="105"/>
                                  <w:sz w:val="24"/>
                                </w:rPr>
                                <w:t>January</w:t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spacing w:val="-18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w w:val="105"/>
                                  <w:sz w:val="24"/>
                                </w:rPr>
                                <w:t>7,</w:t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spacing w:val="-18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w w:val="105"/>
                                  <w:sz w:val="24"/>
                                </w:rPr>
                                <w:t>2025</w:t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spacing w:val="-18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w w:val="10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spacing w:val="-18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w w:val="10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spacing w:val="-18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w w:val="105"/>
                                  <w:sz w:val="24"/>
                                </w:rPr>
                                <w:t>associated</w:t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spacing w:val="-18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w w:val="105"/>
                                  <w:sz w:val="24"/>
                                </w:rPr>
                                <w:t>webcast</w:t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spacing w:val="-18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Lato Light"/>
                                  <w:b w:val="0"/>
                                  <w:color w:val="FFFFFF"/>
                                  <w:w w:val="105"/>
                                  <w:sz w:val="24"/>
                                </w:rPr>
                                <w:t>presentation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928101pt;margin-top:205.211365pt;width:533.35pt;height:32.25pt;mso-position-horizontal-relative:page;mso-position-vertical-relative:paragraph;z-index:-15723008;mso-wrap-distance-left:0;mso-wrap-distance-right:0" id="docshapegroup51" coordorigin="619,4104" coordsize="10667,645">
                <v:rect style="position:absolute;left:680;top:4104;width:10605;height:645" id="docshape52" filled="true" fillcolor="#0a53a9" stroked="false">
                  <v:fill type="solid"/>
                </v:rect>
                <v:shape style="position:absolute;left:618;top:4104;width:10667;height:645" type="#_x0000_t202" id="docshape53" filled="false" stroked="false">
                  <v:textbox inset="0,0,0,0">
                    <w:txbxContent>
                      <w:p>
                        <w:pPr>
                          <w:spacing w:line="199" w:lineRule="auto" w:before="78"/>
                          <w:ind w:left="2294" w:right="150" w:hanging="2295"/>
                          <w:jc w:val="left"/>
                          <w:rPr>
                            <w:rFonts w:ascii="Lato Light"/>
                            <w:b w:val="0"/>
                            <w:sz w:val="24"/>
                          </w:rPr>
                        </w:pPr>
                        <w:r>
                          <w:rPr>
                            <w:rFonts w:ascii="Lato Light"/>
                            <w:b w:val="0"/>
                            <w:color w:val="FFFFFF"/>
                            <w:sz w:val="24"/>
                          </w:rPr>
                          <w:t>Visit </w:t>
                        </w:r>
                        <w:hyperlink r:id="rId6">
                          <w:r>
                            <w:rPr>
                              <w:rFonts w:ascii="Lato Light"/>
                              <w:b w:val="0"/>
                              <w:color w:val="FFFFFF"/>
                              <w:sz w:val="24"/>
                            </w:rPr>
                            <w:t>www.azz.com/investor-relations</w:t>
                          </w:r>
                        </w:hyperlink>
                        <w:r>
                          <w:rPr>
                            <w:rFonts w:ascii="Lato Light"/>
                            <w:b w:val="0"/>
                            <w:color w:val="FFFFFF"/>
                            <w:sz w:val="24"/>
                          </w:rPr>
                          <w:t> for AZZ's fiscal year 2025 third quarter earnings release </w:t>
                        </w:r>
                        <w:r>
                          <w:rPr>
                            <w:rFonts w:ascii="Lato Light"/>
                            <w:b w:val="0"/>
                            <w:color w:val="FFFFFF"/>
                            <w:sz w:val="24"/>
                          </w:rPr>
                          <w:t>issued </w:t>
                        </w:r>
                        <w:r>
                          <w:rPr>
                            <w:rFonts w:ascii="Lato Light"/>
                            <w:b w:val="0"/>
                            <w:color w:val="FFFFFF"/>
                            <w:w w:val="105"/>
                            <w:sz w:val="24"/>
                          </w:rPr>
                          <w:t>January</w:t>
                        </w:r>
                        <w:r>
                          <w:rPr>
                            <w:rFonts w:ascii="Lato Light"/>
                            <w:b w:val="0"/>
                            <w:color w:val="FFFFFF"/>
                            <w:spacing w:val="-1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color w:val="FFFFFF"/>
                            <w:w w:val="105"/>
                            <w:sz w:val="24"/>
                          </w:rPr>
                          <w:t>7,</w:t>
                        </w:r>
                        <w:r>
                          <w:rPr>
                            <w:rFonts w:ascii="Lato Light"/>
                            <w:b w:val="0"/>
                            <w:color w:val="FFFFFF"/>
                            <w:spacing w:val="-1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color w:val="FFFFFF"/>
                            <w:w w:val="105"/>
                            <w:sz w:val="24"/>
                          </w:rPr>
                          <w:t>2025</w:t>
                        </w:r>
                        <w:r>
                          <w:rPr>
                            <w:rFonts w:ascii="Lato Light"/>
                            <w:b w:val="0"/>
                            <w:color w:val="FFFFFF"/>
                            <w:spacing w:val="-1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color w:val="FFFFFF"/>
                            <w:w w:val="105"/>
                            <w:sz w:val="24"/>
                          </w:rPr>
                          <w:t>and</w:t>
                        </w:r>
                        <w:r>
                          <w:rPr>
                            <w:rFonts w:ascii="Lato Light"/>
                            <w:b w:val="0"/>
                            <w:color w:val="FFFFFF"/>
                            <w:spacing w:val="-1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color w:val="FFFFFF"/>
                            <w:w w:val="105"/>
                            <w:sz w:val="24"/>
                          </w:rPr>
                          <w:t>the</w:t>
                        </w:r>
                        <w:r>
                          <w:rPr>
                            <w:rFonts w:ascii="Lato Light"/>
                            <w:b w:val="0"/>
                            <w:color w:val="FFFFFF"/>
                            <w:spacing w:val="-1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color w:val="FFFFFF"/>
                            <w:w w:val="105"/>
                            <w:sz w:val="24"/>
                          </w:rPr>
                          <w:t>associated</w:t>
                        </w:r>
                        <w:r>
                          <w:rPr>
                            <w:rFonts w:ascii="Lato Light"/>
                            <w:b w:val="0"/>
                            <w:color w:val="FFFFFF"/>
                            <w:spacing w:val="-1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color w:val="FFFFFF"/>
                            <w:w w:val="105"/>
                            <w:sz w:val="24"/>
                          </w:rPr>
                          <w:t>webcast</w:t>
                        </w:r>
                        <w:r>
                          <w:rPr>
                            <w:rFonts w:ascii="Lato Light"/>
                            <w:b w:val="0"/>
                            <w:color w:val="FFFFFF"/>
                            <w:spacing w:val="-1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Lato Light"/>
                            <w:b w:val="0"/>
                            <w:color w:val="FFFFFF"/>
                            <w:w w:val="105"/>
                            <w:sz w:val="24"/>
                          </w:rPr>
                          <w:t>presentation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6"/>
        <w:rPr>
          <w:rFonts w:ascii="Calibri"/>
          <w:b/>
          <w:sz w:val="20"/>
        </w:rPr>
      </w:pPr>
    </w:p>
    <w:p>
      <w:pPr>
        <w:pStyle w:val="BodyText"/>
        <w:spacing w:before="11"/>
        <w:rPr>
          <w:rFonts w:ascii="Calibri"/>
          <w:b/>
          <w:sz w:val="13"/>
        </w:rPr>
      </w:pPr>
    </w:p>
    <w:p>
      <w:pPr>
        <w:pStyle w:val="BodyText"/>
        <w:spacing w:before="4"/>
        <w:rPr>
          <w:rFonts w:ascii="Calibri"/>
          <w:b/>
          <w:sz w:val="5"/>
        </w:rPr>
      </w:pPr>
    </w:p>
    <w:p>
      <w:pPr>
        <w:spacing w:line="199" w:lineRule="auto" w:before="177"/>
        <w:ind w:left="185" w:right="529" w:firstLine="0"/>
        <w:jc w:val="left"/>
        <w:rPr>
          <w:rFonts w:ascii="Lato Light"/>
          <w:b w:val="0"/>
          <w:sz w:val="18"/>
        </w:rPr>
      </w:pPr>
      <w:r>
        <w:rPr>
          <w:rFonts w:ascii="Lato Light"/>
          <w:b w:val="0"/>
          <w:sz w:val="18"/>
        </w:rPr>
        <w:t>(1)</w:t>
      </w:r>
      <w:r>
        <w:rPr>
          <w:rFonts w:ascii="Lato Light"/>
          <w:b w:val="0"/>
          <w:spacing w:val="-3"/>
          <w:sz w:val="18"/>
        </w:rPr>
        <w:t> </w:t>
      </w:r>
      <w:r>
        <w:rPr>
          <w:rFonts w:ascii="Lato Light"/>
          <w:b w:val="0"/>
          <w:sz w:val="18"/>
        </w:rPr>
        <w:t>All</w:t>
      </w:r>
      <w:r>
        <w:rPr>
          <w:rFonts w:ascii="Lato Light"/>
          <w:b w:val="0"/>
          <w:spacing w:val="-3"/>
          <w:sz w:val="18"/>
        </w:rPr>
        <w:t> </w:t>
      </w:r>
      <w:r>
        <w:rPr>
          <w:rFonts w:ascii="Lato Light"/>
          <w:b w:val="0"/>
          <w:sz w:val="18"/>
        </w:rPr>
        <w:t>amounts</w:t>
      </w:r>
      <w:r>
        <w:rPr>
          <w:rFonts w:ascii="Lato Light"/>
          <w:b w:val="0"/>
          <w:spacing w:val="-3"/>
          <w:sz w:val="18"/>
        </w:rPr>
        <w:t> </w:t>
      </w:r>
      <w:r>
        <w:rPr>
          <w:rFonts w:ascii="Lato Light"/>
          <w:b w:val="0"/>
          <w:sz w:val="18"/>
        </w:rPr>
        <w:t>represent</w:t>
      </w:r>
      <w:r>
        <w:rPr>
          <w:rFonts w:ascii="Lato Light"/>
          <w:b w:val="0"/>
          <w:spacing w:val="-3"/>
          <w:sz w:val="18"/>
        </w:rPr>
        <w:t> </w:t>
      </w:r>
      <w:r>
        <w:rPr>
          <w:rFonts w:ascii="Lato Light"/>
          <w:b w:val="0"/>
          <w:sz w:val="18"/>
        </w:rPr>
        <w:t>continuing</w:t>
      </w:r>
      <w:r>
        <w:rPr>
          <w:rFonts w:ascii="Lato Light"/>
          <w:b w:val="0"/>
          <w:spacing w:val="-3"/>
          <w:sz w:val="18"/>
        </w:rPr>
        <w:t> </w:t>
      </w:r>
      <w:r>
        <w:rPr>
          <w:rFonts w:ascii="Lato Light"/>
          <w:b w:val="0"/>
          <w:sz w:val="18"/>
        </w:rPr>
        <w:t>operations.</w:t>
      </w:r>
      <w:r>
        <w:rPr>
          <w:rFonts w:ascii="Lato Light"/>
          <w:b w:val="0"/>
          <w:spacing w:val="-3"/>
          <w:sz w:val="18"/>
        </w:rPr>
        <w:t> </w:t>
      </w:r>
      <w:r>
        <w:rPr>
          <w:rFonts w:ascii="Lato Light"/>
          <w:b w:val="0"/>
          <w:sz w:val="18"/>
        </w:rPr>
        <w:t>Percentage</w:t>
      </w:r>
      <w:r>
        <w:rPr>
          <w:rFonts w:ascii="Lato Light"/>
          <w:b w:val="0"/>
          <w:spacing w:val="-3"/>
          <w:sz w:val="18"/>
        </w:rPr>
        <w:t> </w:t>
      </w:r>
      <w:r>
        <w:rPr>
          <w:rFonts w:ascii="Lato Light"/>
          <w:b w:val="0"/>
          <w:sz w:val="18"/>
        </w:rPr>
        <w:t>increases</w:t>
      </w:r>
      <w:r>
        <w:rPr>
          <w:rFonts w:ascii="Lato Light"/>
          <w:b w:val="0"/>
          <w:spacing w:val="-3"/>
          <w:sz w:val="18"/>
        </w:rPr>
        <w:t> </w:t>
      </w:r>
      <w:r>
        <w:rPr>
          <w:rFonts w:ascii="Lato Light"/>
          <w:b w:val="0"/>
          <w:sz w:val="18"/>
        </w:rPr>
        <w:t>are</w:t>
      </w:r>
      <w:r>
        <w:rPr>
          <w:rFonts w:ascii="Lato Light"/>
          <w:b w:val="0"/>
          <w:spacing w:val="-3"/>
          <w:sz w:val="18"/>
        </w:rPr>
        <w:t> </w:t>
      </w:r>
      <w:r>
        <w:rPr>
          <w:rFonts w:ascii="Lato Light"/>
          <w:b w:val="0"/>
          <w:sz w:val="18"/>
        </w:rPr>
        <w:t>as</w:t>
      </w:r>
      <w:r>
        <w:rPr>
          <w:rFonts w:ascii="Lato Light"/>
          <w:b w:val="0"/>
          <w:spacing w:val="-3"/>
          <w:sz w:val="18"/>
        </w:rPr>
        <w:t> </w:t>
      </w:r>
      <w:r>
        <w:rPr>
          <w:rFonts w:ascii="Lato Light"/>
          <w:b w:val="0"/>
          <w:sz w:val="18"/>
        </w:rPr>
        <w:t>compared</w:t>
      </w:r>
      <w:r>
        <w:rPr>
          <w:rFonts w:ascii="Lato Light"/>
          <w:b w:val="0"/>
          <w:spacing w:val="-3"/>
          <w:sz w:val="18"/>
        </w:rPr>
        <w:t> </w:t>
      </w:r>
      <w:r>
        <w:rPr>
          <w:rFonts w:ascii="Lato Light"/>
          <w:b w:val="0"/>
          <w:sz w:val="18"/>
        </w:rPr>
        <w:t>to</w:t>
      </w:r>
      <w:r>
        <w:rPr>
          <w:rFonts w:ascii="Lato Light"/>
          <w:b w:val="0"/>
          <w:spacing w:val="-3"/>
          <w:sz w:val="18"/>
        </w:rPr>
        <w:t> </w:t>
      </w:r>
      <w:r>
        <w:rPr>
          <w:rFonts w:ascii="Lato Light"/>
          <w:b w:val="0"/>
          <w:sz w:val="18"/>
        </w:rPr>
        <w:t>Q3</w:t>
      </w:r>
      <w:r>
        <w:rPr>
          <w:rFonts w:ascii="Lato Light"/>
          <w:b w:val="0"/>
          <w:spacing w:val="-3"/>
          <w:sz w:val="18"/>
        </w:rPr>
        <w:t> </w:t>
      </w:r>
      <w:r>
        <w:rPr>
          <w:rFonts w:ascii="Lato Light"/>
          <w:b w:val="0"/>
          <w:sz w:val="18"/>
        </w:rPr>
        <w:t>FY2024.</w:t>
      </w:r>
      <w:r>
        <w:rPr>
          <w:rFonts w:ascii="Lato Light"/>
          <w:b w:val="0"/>
          <w:spacing w:val="40"/>
          <w:sz w:val="18"/>
        </w:rPr>
        <w:t> </w:t>
      </w:r>
      <w:r>
        <w:rPr>
          <w:rFonts w:ascii="Lato Light"/>
          <w:b w:val="0"/>
          <w:sz w:val="18"/>
        </w:rPr>
        <w:t>See</w:t>
      </w:r>
      <w:r>
        <w:rPr>
          <w:rFonts w:ascii="Lato Light"/>
          <w:b w:val="0"/>
          <w:spacing w:val="-3"/>
          <w:sz w:val="18"/>
        </w:rPr>
        <w:t> </w:t>
      </w:r>
      <w:r>
        <w:rPr>
          <w:rFonts w:ascii="Lato Light"/>
          <w:b w:val="0"/>
          <w:sz w:val="18"/>
        </w:rPr>
        <w:t>press</w:t>
      </w:r>
      <w:r>
        <w:rPr>
          <w:rFonts w:ascii="Lato Light"/>
          <w:b w:val="0"/>
          <w:spacing w:val="-3"/>
          <w:sz w:val="18"/>
        </w:rPr>
        <w:t> </w:t>
      </w:r>
      <w:r>
        <w:rPr>
          <w:rFonts w:ascii="Lato Light"/>
          <w:b w:val="0"/>
          <w:sz w:val="18"/>
        </w:rPr>
        <w:t>release</w:t>
      </w:r>
      <w:r>
        <w:rPr>
          <w:rFonts w:ascii="Lato Light"/>
          <w:b w:val="0"/>
          <w:spacing w:val="-3"/>
          <w:sz w:val="18"/>
        </w:rPr>
        <w:t> </w:t>
      </w:r>
      <w:r>
        <w:rPr>
          <w:rFonts w:ascii="Lato Light"/>
          <w:b w:val="0"/>
          <w:sz w:val="18"/>
        </w:rPr>
        <w:t>for</w:t>
      </w:r>
      <w:r>
        <w:rPr>
          <w:rFonts w:ascii="Lato Light"/>
          <w:b w:val="0"/>
          <w:spacing w:val="-3"/>
          <w:sz w:val="18"/>
        </w:rPr>
        <w:t> </w:t>
      </w:r>
      <w:r>
        <w:rPr>
          <w:rFonts w:ascii="Lato Light"/>
          <w:b w:val="0"/>
          <w:sz w:val="18"/>
        </w:rPr>
        <w:t>a </w:t>
      </w:r>
      <w:r>
        <w:rPr>
          <w:rFonts w:ascii="Lato Light"/>
          <w:b w:val="0"/>
          <w:w w:val="105"/>
          <w:sz w:val="18"/>
        </w:rPr>
        <w:t>reconciliation</w:t>
      </w:r>
      <w:r>
        <w:rPr>
          <w:rFonts w:ascii="Lato Light"/>
          <w:b w:val="0"/>
          <w:spacing w:val="-18"/>
          <w:w w:val="105"/>
          <w:sz w:val="18"/>
        </w:rPr>
        <w:t> </w:t>
      </w:r>
      <w:r>
        <w:rPr>
          <w:rFonts w:ascii="Lato Light"/>
          <w:b w:val="0"/>
          <w:w w:val="105"/>
          <w:sz w:val="18"/>
        </w:rPr>
        <w:t>of</w:t>
      </w:r>
      <w:r>
        <w:rPr>
          <w:rFonts w:ascii="Lato Light"/>
          <w:b w:val="0"/>
          <w:spacing w:val="-17"/>
          <w:w w:val="105"/>
          <w:sz w:val="18"/>
        </w:rPr>
        <w:t> </w:t>
      </w:r>
      <w:r>
        <w:rPr>
          <w:rFonts w:ascii="Lato Light"/>
          <w:b w:val="0"/>
          <w:w w:val="105"/>
          <w:sz w:val="18"/>
        </w:rPr>
        <w:t>Non-GAAP</w:t>
      </w:r>
      <w:r>
        <w:rPr>
          <w:rFonts w:ascii="Lato Light"/>
          <w:b w:val="0"/>
          <w:spacing w:val="-17"/>
          <w:w w:val="105"/>
          <w:sz w:val="18"/>
        </w:rPr>
        <w:t> </w:t>
      </w:r>
      <w:r>
        <w:rPr>
          <w:rFonts w:ascii="Lato Light"/>
          <w:b w:val="0"/>
          <w:w w:val="105"/>
          <w:sz w:val="18"/>
        </w:rPr>
        <w:t>measures</w:t>
      </w:r>
      <w:r>
        <w:rPr>
          <w:rFonts w:ascii="Lato Light"/>
          <w:b w:val="0"/>
          <w:spacing w:val="-18"/>
          <w:w w:val="105"/>
          <w:sz w:val="18"/>
        </w:rPr>
        <w:t> </w:t>
      </w:r>
      <w:r>
        <w:rPr>
          <w:rFonts w:ascii="Lato Light"/>
          <w:b w:val="0"/>
          <w:w w:val="105"/>
          <w:sz w:val="18"/>
        </w:rPr>
        <w:t>to</w:t>
      </w:r>
      <w:r>
        <w:rPr>
          <w:rFonts w:ascii="Lato Light"/>
          <w:b w:val="0"/>
          <w:spacing w:val="-17"/>
          <w:w w:val="105"/>
          <w:sz w:val="18"/>
        </w:rPr>
        <w:t> </w:t>
      </w:r>
      <w:r>
        <w:rPr>
          <w:rFonts w:ascii="Lato Light"/>
          <w:b w:val="0"/>
          <w:w w:val="105"/>
          <w:sz w:val="18"/>
        </w:rPr>
        <w:t>GAAP</w:t>
      </w:r>
      <w:r>
        <w:rPr>
          <w:rFonts w:ascii="Lato Light"/>
          <w:b w:val="0"/>
          <w:spacing w:val="-17"/>
          <w:w w:val="105"/>
          <w:sz w:val="18"/>
        </w:rPr>
        <w:t> </w:t>
      </w:r>
      <w:r>
        <w:rPr>
          <w:rFonts w:ascii="Lato Light"/>
          <w:b w:val="0"/>
          <w:w w:val="105"/>
          <w:sz w:val="18"/>
        </w:rPr>
        <w:t>measures</w:t>
      </w:r>
      <w:r>
        <w:rPr>
          <w:rFonts w:ascii="Lato Light"/>
          <w:b w:val="0"/>
          <w:spacing w:val="-18"/>
          <w:w w:val="105"/>
          <w:sz w:val="18"/>
        </w:rPr>
        <w:t> </w:t>
      </w:r>
      <w:r>
        <w:rPr>
          <w:rFonts w:ascii="Lato Light"/>
          <w:b w:val="0"/>
          <w:w w:val="105"/>
          <w:sz w:val="18"/>
        </w:rPr>
        <w:t>for</w:t>
      </w:r>
      <w:r>
        <w:rPr>
          <w:rFonts w:ascii="Lato Light"/>
          <w:b w:val="0"/>
          <w:spacing w:val="-17"/>
          <w:w w:val="105"/>
          <w:sz w:val="18"/>
        </w:rPr>
        <w:t> </w:t>
      </w:r>
      <w:r>
        <w:rPr>
          <w:rFonts w:ascii="Lato Light"/>
          <w:b w:val="0"/>
          <w:w w:val="105"/>
          <w:sz w:val="18"/>
        </w:rPr>
        <w:t>Reported</w:t>
      </w:r>
      <w:r>
        <w:rPr>
          <w:rFonts w:ascii="Lato Light"/>
          <w:b w:val="0"/>
          <w:spacing w:val="-17"/>
          <w:w w:val="105"/>
          <w:sz w:val="18"/>
        </w:rPr>
        <w:t> </w:t>
      </w:r>
      <w:r>
        <w:rPr>
          <w:rFonts w:ascii="Lato Light"/>
          <w:b w:val="0"/>
          <w:w w:val="105"/>
          <w:sz w:val="18"/>
        </w:rPr>
        <w:t>Earnings</w:t>
      </w:r>
      <w:r>
        <w:rPr>
          <w:rFonts w:ascii="Lato Light"/>
          <w:b w:val="0"/>
          <w:spacing w:val="-18"/>
          <w:w w:val="105"/>
          <w:sz w:val="18"/>
        </w:rPr>
        <w:t> </w:t>
      </w:r>
      <w:r>
        <w:rPr>
          <w:rFonts w:ascii="Lato Light"/>
          <w:b w:val="0"/>
          <w:w w:val="105"/>
          <w:sz w:val="18"/>
        </w:rPr>
        <w:t>Results</w:t>
      </w:r>
      <w:r>
        <w:rPr>
          <w:rFonts w:ascii="Lato Light"/>
          <w:b w:val="0"/>
          <w:spacing w:val="-17"/>
          <w:w w:val="105"/>
          <w:sz w:val="18"/>
        </w:rPr>
        <w:t> </w:t>
      </w:r>
      <w:r>
        <w:rPr>
          <w:rFonts w:ascii="Lato Light"/>
          <w:b w:val="0"/>
          <w:w w:val="105"/>
          <w:sz w:val="18"/>
        </w:rPr>
        <w:t>Quarter</w:t>
      </w:r>
      <w:r>
        <w:rPr>
          <w:rFonts w:ascii="Lato Light"/>
          <w:b w:val="0"/>
          <w:spacing w:val="-17"/>
          <w:w w:val="105"/>
          <w:sz w:val="18"/>
        </w:rPr>
        <w:t> </w:t>
      </w:r>
      <w:r>
        <w:rPr>
          <w:rFonts w:ascii="Lato Light"/>
          <w:b w:val="0"/>
          <w:w w:val="105"/>
          <w:sz w:val="18"/>
        </w:rPr>
        <w:t>over</w:t>
      </w:r>
      <w:r>
        <w:rPr>
          <w:rFonts w:ascii="Lato Light"/>
          <w:b w:val="0"/>
          <w:spacing w:val="-18"/>
          <w:w w:val="105"/>
          <w:sz w:val="18"/>
        </w:rPr>
        <w:t> </w:t>
      </w:r>
      <w:r>
        <w:rPr>
          <w:rFonts w:ascii="Lato Light"/>
          <w:b w:val="0"/>
          <w:w w:val="105"/>
          <w:sz w:val="18"/>
        </w:rPr>
        <w:t>Quarter.</w:t>
      </w:r>
    </w:p>
    <w:sectPr>
      <w:type w:val="continuous"/>
      <w:pgSz w:w="12000" w:h="17220"/>
      <w:pgMar w:top="860" w:bottom="280" w:left="34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to Light">
    <w:altName w:val="Lato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86"/>
      <w:ind w:left="134" w:right="322"/>
      <w:jc w:val="center"/>
    </w:pPr>
    <w:rPr>
      <w:rFonts w:ascii="Century Gothic" w:hAnsi="Century Gothic" w:eastAsia="Century Gothic" w:cs="Century Gothic"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azz.com/investor-relation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fy2025-q3-infog</dc:title>
  <dcterms:created xsi:type="dcterms:W3CDTF">2025-01-07T19:52:43Z</dcterms:created>
  <dcterms:modified xsi:type="dcterms:W3CDTF">2025-01-07T19:52:43Z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Piktochart</vt:lpwstr>
  </property>
  <property fmtid="{D5CDD505-2E9C-101B-9397-08002B2CF9AE}" pid="4" name="LastSaved">
    <vt:filetime>2025-01-07T00:00:00Z</vt:filetime>
  </property>
  <property fmtid="{D5CDD505-2E9C-101B-9397-08002B2CF9AE}" pid="5" name="Producer">
    <vt:lpwstr>Piktochart</vt:lpwstr>
  </property>
</Properties>
</file>